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E2" w:rsidRPr="002B0D1E" w:rsidRDefault="00BD4D9C" w:rsidP="008E62BB">
      <w:pPr>
        <w:tabs>
          <w:tab w:val="left" w:pos="720"/>
          <w:tab w:val="left" w:pos="90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OO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FE2" w:rsidRPr="002B0D1E">
        <w:rPr>
          <w:rFonts w:ascii="Times New Roman" w:hAnsi="Times New Roman" w:cs="Times New Roman"/>
          <w:sz w:val="24"/>
          <w:szCs w:val="24"/>
        </w:rPr>
        <w:tab/>
        <w:t xml:space="preserve">Оборотная сторона титульного листа программы </w:t>
      </w:r>
      <w:r w:rsidR="008A0623" w:rsidRPr="002B0D1E">
        <w:rPr>
          <w:rFonts w:ascii="Times New Roman" w:hAnsi="Times New Roman" w:cs="Times New Roman"/>
          <w:sz w:val="24"/>
          <w:szCs w:val="24"/>
        </w:rPr>
        <w:t xml:space="preserve">по </w:t>
      </w:r>
      <w:r w:rsidR="00506FE2" w:rsidRPr="002B0D1E">
        <w:rPr>
          <w:rFonts w:ascii="Times New Roman" w:hAnsi="Times New Roman" w:cs="Times New Roman"/>
          <w:sz w:val="24"/>
          <w:szCs w:val="24"/>
        </w:rPr>
        <w:t>учебно</w:t>
      </w:r>
      <w:r w:rsidR="008A0623" w:rsidRPr="002B0D1E">
        <w:rPr>
          <w:rFonts w:ascii="Times New Roman" w:hAnsi="Times New Roman" w:cs="Times New Roman"/>
          <w:sz w:val="24"/>
          <w:szCs w:val="24"/>
        </w:rPr>
        <w:t>му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A0623" w:rsidRPr="002B0D1E">
        <w:rPr>
          <w:rFonts w:ascii="Times New Roman" w:hAnsi="Times New Roman" w:cs="Times New Roman"/>
          <w:sz w:val="24"/>
          <w:szCs w:val="24"/>
        </w:rPr>
        <w:t>у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 должна содержать сведения о разработчике (разработчиках) программы и рецензентах. Рецензентов должно быть не менее двух из числа педагогических работников, один из которых может быть ра</w:t>
      </w:r>
      <w:r w:rsidR="00A643E5" w:rsidRPr="002B0D1E">
        <w:rPr>
          <w:rFonts w:ascii="Times New Roman" w:hAnsi="Times New Roman" w:cs="Times New Roman"/>
          <w:sz w:val="24"/>
          <w:szCs w:val="24"/>
        </w:rPr>
        <w:t>бо</w:t>
      </w:r>
      <w:r w:rsidR="00506FE2" w:rsidRPr="002B0D1E">
        <w:rPr>
          <w:rFonts w:ascii="Times New Roman" w:hAnsi="Times New Roman" w:cs="Times New Roman"/>
          <w:sz w:val="24"/>
          <w:szCs w:val="24"/>
        </w:rPr>
        <w:t>тником друго</w:t>
      </w:r>
      <w:r w:rsidR="008A0623" w:rsidRPr="002B0D1E">
        <w:rPr>
          <w:rFonts w:ascii="Times New Roman" w:hAnsi="Times New Roman" w:cs="Times New Roman"/>
          <w:sz w:val="24"/>
          <w:szCs w:val="24"/>
        </w:rPr>
        <w:t>й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A0623" w:rsidRPr="002B0D1E">
        <w:rPr>
          <w:rFonts w:ascii="Times New Roman" w:hAnsi="Times New Roman" w:cs="Times New Roman"/>
          <w:sz w:val="24"/>
          <w:szCs w:val="24"/>
        </w:rPr>
        <w:t>йорганизации</w:t>
      </w:r>
      <w:r w:rsidR="00506FE2" w:rsidRPr="002B0D1E">
        <w:rPr>
          <w:rFonts w:ascii="Times New Roman" w:hAnsi="Times New Roman" w:cs="Times New Roman"/>
          <w:sz w:val="24"/>
          <w:szCs w:val="24"/>
        </w:rPr>
        <w:t>, в том числе  среднего профессионального образования, в котором реализуются профильные образовательные программы  в области искусств.</w:t>
      </w:r>
    </w:p>
    <w:p w:rsidR="00B06CAB" w:rsidRPr="002B0D1E" w:rsidRDefault="00506FE2" w:rsidP="008E62BB">
      <w:pPr>
        <w:tabs>
          <w:tab w:val="left" w:pos="720"/>
          <w:tab w:val="left" w:pos="90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lastRenderedPageBreak/>
        <w:tab/>
        <w:t>На оборотной стороне титульного листа программы должны  содержаться</w:t>
      </w:r>
      <w:r w:rsidR="004B2CD9" w:rsidRPr="002B0D1E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B06CAB" w:rsidRPr="002B0D1E">
        <w:rPr>
          <w:rFonts w:ascii="Times New Roman" w:hAnsi="Times New Roman" w:cs="Times New Roman"/>
          <w:sz w:val="24"/>
          <w:szCs w:val="24"/>
        </w:rPr>
        <w:t>:</w:t>
      </w:r>
    </w:p>
    <w:p w:rsidR="00506FE2" w:rsidRPr="002B0D1E" w:rsidRDefault="00B06CAB" w:rsidP="008E62BB">
      <w:pPr>
        <w:tabs>
          <w:tab w:val="left" w:pos="720"/>
          <w:tab w:val="left" w:pos="90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ab/>
        <w:t>-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 сведения о рассмотрении данной программы на заседании объединения (отделения) и методического совета, а также </w:t>
      </w:r>
      <w:r w:rsidRPr="002B0D1E">
        <w:rPr>
          <w:rFonts w:ascii="Times New Roman" w:hAnsi="Times New Roman" w:cs="Times New Roman"/>
          <w:sz w:val="24"/>
          <w:szCs w:val="24"/>
        </w:rPr>
        <w:t>ее утверждения с указанием даты;</w:t>
      </w:r>
    </w:p>
    <w:p w:rsidR="00B06CAB" w:rsidRPr="002B0D1E" w:rsidRDefault="00B06CAB" w:rsidP="008E62BB">
      <w:pPr>
        <w:tabs>
          <w:tab w:val="left" w:pos="720"/>
          <w:tab w:val="left" w:pos="90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ab/>
        <w:t>- сведения о разработчике (разработчиках) программы и рецензентах.</w:t>
      </w:r>
    </w:p>
    <w:p w:rsidR="00B06CAB" w:rsidRPr="002B0D1E" w:rsidRDefault="00B06CAB" w:rsidP="008E62BB">
      <w:pPr>
        <w:tabs>
          <w:tab w:val="left" w:pos="720"/>
          <w:tab w:val="left" w:pos="900"/>
        </w:tabs>
        <w:spacing w:after="0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ab/>
        <w:t xml:space="preserve">Рецензентов должно быть не менее двух из числа педагогических работников. Один из рецензентов может быть представителем другой образовательной организации, в том </w:t>
      </w:r>
      <w:proofErr w:type="gramStart"/>
      <w:r w:rsidRPr="002B0D1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B0D1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или высшего образования, в которой реализуется проф</w:t>
      </w:r>
      <w:r w:rsidR="008E20D8" w:rsidRPr="002B0D1E">
        <w:rPr>
          <w:rFonts w:ascii="Times New Roman" w:hAnsi="Times New Roman" w:cs="Times New Roman"/>
          <w:sz w:val="24"/>
          <w:szCs w:val="24"/>
        </w:rPr>
        <w:t xml:space="preserve">ессиональные </w:t>
      </w:r>
      <w:r w:rsidRPr="002B0D1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в области искусств.</w:t>
      </w:r>
    </w:p>
    <w:p w:rsidR="002C6056" w:rsidRPr="002B0D1E" w:rsidRDefault="00506FE2" w:rsidP="008E62BB">
      <w:pPr>
        <w:tabs>
          <w:tab w:val="left" w:pos="720"/>
          <w:tab w:val="left" w:pos="900"/>
        </w:tabs>
        <w:spacing w:after="0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D1E">
        <w:rPr>
          <w:rFonts w:ascii="Times New Roman" w:hAnsi="Times New Roman" w:cs="Times New Roman"/>
          <w:i/>
          <w:sz w:val="24"/>
          <w:szCs w:val="24"/>
        </w:rPr>
        <w:tab/>
      </w:r>
    </w:p>
    <w:p w:rsidR="004B2CD9" w:rsidRPr="002B0D1E" w:rsidRDefault="00506FE2" w:rsidP="008E62BB">
      <w:pPr>
        <w:tabs>
          <w:tab w:val="left" w:pos="720"/>
          <w:tab w:val="left" w:pos="900"/>
        </w:tabs>
        <w:spacing w:after="0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D1E">
        <w:rPr>
          <w:rFonts w:ascii="Times New Roman" w:hAnsi="Times New Roman" w:cs="Times New Roman"/>
          <w:i/>
          <w:sz w:val="24"/>
          <w:szCs w:val="24"/>
        </w:rPr>
        <w:t>3.2.</w:t>
      </w:r>
      <w:r w:rsidR="004B2CD9" w:rsidRPr="002B0D1E">
        <w:rPr>
          <w:rFonts w:ascii="Times New Roman" w:hAnsi="Times New Roman" w:cs="Times New Roman"/>
          <w:bCs/>
          <w:i/>
          <w:sz w:val="24"/>
          <w:szCs w:val="24"/>
        </w:rPr>
        <w:t xml:space="preserve">Структура программы учебного предмета </w:t>
      </w:r>
      <w:r w:rsidR="004B2CD9" w:rsidRPr="002B0D1E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444DEF" w:rsidRPr="002B0D1E" w:rsidRDefault="004B2CD9" w:rsidP="008E62BB">
      <w:pPr>
        <w:tabs>
          <w:tab w:val="left" w:pos="720"/>
          <w:tab w:val="left" w:pos="900"/>
        </w:tabs>
        <w:spacing w:after="0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D1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444DEF" w:rsidRPr="002B0D1E">
        <w:rPr>
          <w:rFonts w:ascii="Times New Roman" w:hAnsi="Times New Roman" w:cs="Times New Roman"/>
          <w:bCs/>
          <w:i/>
          <w:sz w:val="24"/>
          <w:szCs w:val="24"/>
        </w:rPr>
        <w:t>Пояснительная записка.</w:t>
      </w:r>
    </w:p>
    <w:p w:rsidR="00444DEF" w:rsidRPr="002B0D1E" w:rsidRDefault="00444DEF" w:rsidP="008F55AF">
      <w:pPr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Пояснительная записка представляет собой раздел, в котором  обозначен</w:t>
      </w:r>
      <w:r w:rsidR="00506FE2" w:rsidRPr="002B0D1E">
        <w:rPr>
          <w:rFonts w:ascii="Times New Roman" w:hAnsi="Times New Roman" w:cs="Times New Roman"/>
          <w:sz w:val="24"/>
          <w:szCs w:val="24"/>
        </w:rPr>
        <w:t>а характеристика учебного предмета, его место и роль в образовательно</w:t>
      </w:r>
      <w:r w:rsidR="00B06CAB" w:rsidRPr="002B0D1E">
        <w:rPr>
          <w:rFonts w:ascii="Times New Roman" w:hAnsi="Times New Roman" w:cs="Times New Roman"/>
          <w:sz w:val="24"/>
          <w:szCs w:val="24"/>
        </w:rPr>
        <w:t>м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 процессе.</w:t>
      </w:r>
    </w:p>
    <w:p w:rsidR="00506FE2" w:rsidRPr="002B0D1E" w:rsidRDefault="00D940C6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В пояснительной записке программы </w:t>
      </w:r>
      <w:r w:rsidR="00FE43C7" w:rsidRPr="002B0D1E">
        <w:rPr>
          <w:rFonts w:ascii="Times New Roman" w:hAnsi="Times New Roman" w:cs="Times New Roman"/>
          <w:sz w:val="24"/>
          <w:szCs w:val="24"/>
        </w:rPr>
        <w:t xml:space="preserve">по </w:t>
      </w:r>
      <w:r w:rsidRPr="002B0D1E">
        <w:rPr>
          <w:rFonts w:ascii="Times New Roman" w:hAnsi="Times New Roman" w:cs="Times New Roman"/>
          <w:sz w:val="24"/>
          <w:szCs w:val="24"/>
        </w:rPr>
        <w:t>учебно</w:t>
      </w:r>
      <w:r w:rsidR="00FE43C7" w:rsidRPr="002B0D1E">
        <w:rPr>
          <w:rFonts w:ascii="Times New Roman" w:hAnsi="Times New Roman" w:cs="Times New Roman"/>
          <w:sz w:val="24"/>
          <w:szCs w:val="24"/>
        </w:rPr>
        <w:t xml:space="preserve">му </w:t>
      </w:r>
      <w:r w:rsidRPr="002B0D1E">
        <w:rPr>
          <w:rFonts w:ascii="Times New Roman" w:hAnsi="Times New Roman" w:cs="Times New Roman"/>
          <w:sz w:val="24"/>
          <w:szCs w:val="24"/>
        </w:rPr>
        <w:t>предмет</w:t>
      </w:r>
      <w:r w:rsidR="00FE43C7" w:rsidRPr="002B0D1E">
        <w:rPr>
          <w:rFonts w:ascii="Times New Roman" w:hAnsi="Times New Roman" w:cs="Times New Roman"/>
          <w:sz w:val="24"/>
          <w:szCs w:val="24"/>
        </w:rPr>
        <w:t>у</w:t>
      </w:r>
      <w:r w:rsidRPr="002B0D1E">
        <w:rPr>
          <w:rFonts w:ascii="Times New Roman" w:hAnsi="Times New Roman" w:cs="Times New Roman"/>
          <w:sz w:val="24"/>
          <w:szCs w:val="24"/>
        </w:rPr>
        <w:t xml:space="preserve"> также указываются:</w:t>
      </w:r>
    </w:p>
    <w:p w:rsidR="00D940C6" w:rsidRPr="002B0D1E" w:rsidRDefault="00D940C6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- срок реализации учебного предмета;</w:t>
      </w:r>
    </w:p>
    <w:p w:rsidR="00506FE2" w:rsidRPr="002B0D1E" w:rsidRDefault="00D940C6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- о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бъем учебного времени, предусмотренный учебным планом </w:t>
      </w:r>
      <w:r w:rsidR="00FE43C7" w:rsidRPr="002B0D1E">
        <w:rPr>
          <w:rFonts w:ascii="Times New Roman" w:hAnsi="Times New Roman" w:cs="Times New Roman"/>
          <w:sz w:val="24"/>
          <w:szCs w:val="24"/>
        </w:rPr>
        <w:t>ш</w:t>
      </w:r>
      <w:r w:rsidR="008F55AF" w:rsidRPr="002B0D1E">
        <w:rPr>
          <w:rFonts w:ascii="Times New Roman" w:hAnsi="Times New Roman" w:cs="Times New Roman"/>
          <w:sz w:val="24"/>
          <w:szCs w:val="24"/>
        </w:rPr>
        <w:t>колы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на реализацию учебного предмета (с указанием максимальной учебной нагрузки, объема времени на внеаудиторную (самостоятельную) работу </w:t>
      </w:r>
      <w:proofErr w:type="gramStart"/>
      <w:r w:rsidR="00506FE2" w:rsidRPr="002B0D1E">
        <w:rPr>
          <w:rFonts w:ascii="Times New Roman" w:hAnsi="Times New Roman" w:cs="Times New Roman"/>
          <w:sz w:val="24"/>
          <w:szCs w:val="24"/>
        </w:rPr>
        <w:t>об</w:t>
      </w:r>
      <w:r w:rsidRPr="002B0D1E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Pr="002B0D1E">
        <w:rPr>
          <w:rFonts w:ascii="Times New Roman" w:hAnsi="Times New Roman" w:cs="Times New Roman"/>
          <w:sz w:val="24"/>
          <w:szCs w:val="24"/>
        </w:rPr>
        <w:t xml:space="preserve"> и аудиторные занятия);</w:t>
      </w:r>
    </w:p>
    <w:p w:rsidR="00A643E5" w:rsidRPr="002B0D1E" w:rsidRDefault="00D940C6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- </w:t>
      </w:r>
      <w:r w:rsidR="00A643E5" w:rsidRPr="002B0D1E">
        <w:rPr>
          <w:rFonts w:ascii="Times New Roman" w:hAnsi="Times New Roman" w:cs="Times New Roman"/>
          <w:sz w:val="24"/>
          <w:szCs w:val="24"/>
        </w:rPr>
        <w:t>сведения о затратах учебного времени и графике промежуточной и итоговой аттестации;</w:t>
      </w:r>
    </w:p>
    <w:p w:rsidR="00D940C6" w:rsidRPr="002B0D1E" w:rsidRDefault="00A643E5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- </w:t>
      </w:r>
      <w:r w:rsidR="00D940C6" w:rsidRPr="002B0D1E">
        <w:rPr>
          <w:rFonts w:ascii="Times New Roman" w:hAnsi="Times New Roman" w:cs="Times New Roman"/>
          <w:sz w:val="24"/>
          <w:szCs w:val="24"/>
        </w:rPr>
        <w:t>ф</w:t>
      </w:r>
      <w:r w:rsidR="00506FE2" w:rsidRPr="002B0D1E">
        <w:rPr>
          <w:rFonts w:ascii="Times New Roman" w:hAnsi="Times New Roman" w:cs="Times New Roman"/>
          <w:sz w:val="24"/>
          <w:szCs w:val="24"/>
        </w:rPr>
        <w:t>орма проведения учебных аудиторных занятий (групповая, мелкогрупповая, инд</w:t>
      </w:r>
      <w:r w:rsidR="00D940C6" w:rsidRPr="002B0D1E">
        <w:rPr>
          <w:rFonts w:ascii="Times New Roman" w:hAnsi="Times New Roman" w:cs="Times New Roman"/>
          <w:sz w:val="24"/>
          <w:szCs w:val="24"/>
        </w:rPr>
        <w:t>ивидуальная);</w:t>
      </w:r>
    </w:p>
    <w:p w:rsidR="00506FE2" w:rsidRPr="002B0D1E" w:rsidRDefault="00D940C6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- ц</w:t>
      </w:r>
      <w:r w:rsidR="00506FE2" w:rsidRPr="002B0D1E">
        <w:rPr>
          <w:rFonts w:ascii="Times New Roman" w:hAnsi="Times New Roman" w:cs="Times New Roman"/>
          <w:sz w:val="24"/>
          <w:szCs w:val="24"/>
        </w:rPr>
        <w:t>ели и задачи учебного предмета. Формулируются с учетом федеральных государственных требований, определяющих направленность образовательной программы</w:t>
      </w:r>
      <w:r w:rsidR="00A643E5" w:rsidRPr="002B0D1E">
        <w:rPr>
          <w:rFonts w:ascii="Times New Roman" w:hAnsi="Times New Roman" w:cs="Times New Roman"/>
          <w:sz w:val="24"/>
          <w:szCs w:val="24"/>
        </w:rPr>
        <w:t>;</w:t>
      </w:r>
    </w:p>
    <w:p w:rsidR="00A643E5" w:rsidRPr="002B0D1E" w:rsidRDefault="00A643E5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- обоснование структуры программы </w:t>
      </w:r>
      <w:r w:rsidR="00A833B3" w:rsidRPr="002B0D1E"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Pr="002B0D1E">
        <w:rPr>
          <w:rFonts w:ascii="Times New Roman" w:hAnsi="Times New Roman" w:cs="Times New Roman"/>
          <w:sz w:val="24"/>
          <w:szCs w:val="24"/>
        </w:rPr>
        <w:t>предмет</w:t>
      </w:r>
      <w:r w:rsidR="00A833B3" w:rsidRPr="002B0D1E">
        <w:rPr>
          <w:rFonts w:ascii="Times New Roman" w:hAnsi="Times New Roman" w:cs="Times New Roman"/>
          <w:sz w:val="24"/>
          <w:szCs w:val="24"/>
        </w:rPr>
        <w:t>у</w:t>
      </w:r>
      <w:r w:rsidRPr="002B0D1E">
        <w:rPr>
          <w:rFonts w:ascii="Times New Roman" w:hAnsi="Times New Roman" w:cs="Times New Roman"/>
          <w:sz w:val="24"/>
          <w:szCs w:val="24"/>
        </w:rPr>
        <w:t>;</w:t>
      </w:r>
    </w:p>
    <w:p w:rsidR="00A643E5" w:rsidRPr="002B0D1E" w:rsidRDefault="00A643E5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- методы обучения;</w:t>
      </w:r>
    </w:p>
    <w:p w:rsidR="00A643E5" w:rsidRPr="002B0D1E" w:rsidRDefault="00A643E5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- описание материально-технических условий реализации учебного предмета</w:t>
      </w:r>
      <w:r w:rsidR="00B06CAB" w:rsidRPr="002B0D1E">
        <w:rPr>
          <w:rFonts w:ascii="Times New Roman" w:hAnsi="Times New Roman" w:cs="Times New Roman"/>
          <w:sz w:val="24"/>
          <w:szCs w:val="24"/>
        </w:rPr>
        <w:t>.</w:t>
      </w:r>
    </w:p>
    <w:p w:rsidR="00506FE2" w:rsidRPr="002B0D1E" w:rsidRDefault="00506FE2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В пояснительной записке может быть отражена также связь учебного предмета с другими учебными предметами учебного плана, реализуемого </w:t>
      </w:r>
      <w:r w:rsidR="002C6056" w:rsidRPr="002B0D1E">
        <w:rPr>
          <w:rFonts w:ascii="Times New Roman" w:hAnsi="Times New Roman" w:cs="Times New Roman"/>
          <w:sz w:val="24"/>
          <w:szCs w:val="24"/>
        </w:rPr>
        <w:t>ш</w:t>
      </w:r>
      <w:r w:rsidR="00E1327A" w:rsidRPr="002B0D1E">
        <w:rPr>
          <w:rFonts w:ascii="Times New Roman" w:hAnsi="Times New Roman" w:cs="Times New Roman"/>
          <w:sz w:val="24"/>
          <w:szCs w:val="24"/>
        </w:rPr>
        <w:t xml:space="preserve">колой </w:t>
      </w:r>
      <w:r w:rsidR="00B06CAB" w:rsidRPr="002B0D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6CAB" w:rsidRPr="002B0D1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B06CAB" w:rsidRPr="002B0D1E">
        <w:rPr>
          <w:rFonts w:ascii="Times New Roman" w:hAnsi="Times New Roman" w:cs="Times New Roman"/>
          <w:sz w:val="24"/>
          <w:szCs w:val="24"/>
        </w:rPr>
        <w:t xml:space="preserve"> связи).</w:t>
      </w:r>
    </w:p>
    <w:p w:rsidR="002C6056" w:rsidRPr="002B0D1E" w:rsidRDefault="002C6056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40C6" w:rsidRPr="002B0D1E" w:rsidRDefault="00D940C6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D1E">
        <w:rPr>
          <w:rFonts w:ascii="Times New Roman" w:hAnsi="Times New Roman" w:cs="Times New Roman"/>
          <w:i/>
          <w:sz w:val="24"/>
          <w:szCs w:val="24"/>
        </w:rPr>
        <w:t>3.3.</w:t>
      </w:r>
      <w:r w:rsidR="00506FE2" w:rsidRPr="002B0D1E">
        <w:rPr>
          <w:rFonts w:ascii="Times New Roman" w:hAnsi="Times New Roman" w:cs="Times New Roman"/>
          <w:i/>
          <w:sz w:val="24"/>
          <w:szCs w:val="24"/>
        </w:rPr>
        <w:t>Учебно-тематический план</w:t>
      </w:r>
      <w:r w:rsidRPr="002B0D1E">
        <w:rPr>
          <w:rFonts w:ascii="Times New Roman" w:hAnsi="Times New Roman" w:cs="Times New Roman"/>
          <w:i/>
          <w:sz w:val="24"/>
          <w:szCs w:val="24"/>
        </w:rPr>
        <w:t>.</w:t>
      </w:r>
    </w:p>
    <w:p w:rsidR="00506FE2" w:rsidRPr="002B0D1E" w:rsidRDefault="00506FE2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Уч</w:t>
      </w:r>
      <w:r w:rsidR="00D940C6" w:rsidRPr="002B0D1E">
        <w:rPr>
          <w:rFonts w:ascii="Times New Roman" w:hAnsi="Times New Roman" w:cs="Times New Roman"/>
          <w:sz w:val="24"/>
          <w:szCs w:val="24"/>
        </w:rPr>
        <w:t>ебно-тематический план (</w:t>
      </w:r>
      <w:r w:rsidRPr="002B0D1E">
        <w:rPr>
          <w:rFonts w:ascii="Times New Roman" w:hAnsi="Times New Roman" w:cs="Times New Roman"/>
          <w:sz w:val="24"/>
          <w:szCs w:val="24"/>
        </w:rPr>
        <w:t xml:space="preserve">для </w:t>
      </w:r>
      <w:r w:rsidR="002C6056" w:rsidRPr="002B0D1E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="008F55AF" w:rsidRPr="002B0D1E">
        <w:rPr>
          <w:rFonts w:ascii="Times New Roman" w:hAnsi="Times New Roman" w:cs="Times New Roman"/>
          <w:sz w:val="24"/>
          <w:szCs w:val="24"/>
        </w:rPr>
        <w:t>дисциплин</w:t>
      </w:r>
      <w:r w:rsidRPr="002B0D1E">
        <w:rPr>
          <w:rFonts w:ascii="Times New Roman" w:hAnsi="Times New Roman" w:cs="Times New Roman"/>
          <w:sz w:val="24"/>
          <w:szCs w:val="24"/>
        </w:rPr>
        <w:t>) должен отражать последовательность изучения разделов и тем программы с указанием распределения учебных часов по разделам и темам учебного предмета, в том числе из расчета максимальной учебной нагрузки и самостоятельной работы обучающегося</w:t>
      </w:r>
      <w:r w:rsidR="00B06CAB" w:rsidRPr="002B0D1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2B0D1E">
        <w:rPr>
          <w:rFonts w:ascii="Times New Roman" w:hAnsi="Times New Roman" w:cs="Times New Roman"/>
          <w:sz w:val="24"/>
          <w:szCs w:val="24"/>
        </w:rPr>
        <w:t xml:space="preserve">, а также аудиторных занятий. </w:t>
      </w:r>
    </w:p>
    <w:p w:rsidR="00506FE2" w:rsidRPr="002B0D1E" w:rsidRDefault="00506FE2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В </w:t>
      </w:r>
      <w:r w:rsidR="00C72A7F" w:rsidRPr="002B0D1E">
        <w:rPr>
          <w:rFonts w:ascii="Times New Roman" w:hAnsi="Times New Roman"/>
          <w:sz w:val="24"/>
          <w:szCs w:val="24"/>
        </w:rPr>
        <w:t>ш</w:t>
      </w:r>
      <w:r w:rsidR="00E1327A" w:rsidRPr="002B0D1E">
        <w:rPr>
          <w:rFonts w:ascii="Times New Roman" w:hAnsi="Times New Roman" w:cs="Times New Roman"/>
          <w:sz w:val="24"/>
          <w:szCs w:val="24"/>
        </w:rPr>
        <w:t xml:space="preserve">коле </w:t>
      </w:r>
      <w:r w:rsidRPr="002B0D1E">
        <w:rPr>
          <w:rFonts w:ascii="Times New Roman" w:hAnsi="Times New Roman"/>
          <w:sz w:val="24"/>
          <w:szCs w:val="24"/>
        </w:rPr>
        <w:t xml:space="preserve">могут устанавливаться следующие  виды аудиторных учебных занятий: урок, мастер-класс, лекция, семинар, практическое занятие, лабораторное занятие и др. </w:t>
      </w:r>
    </w:p>
    <w:p w:rsidR="00506FE2" w:rsidRPr="002B0D1E" w:rsidRDefault="00506FE2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Учебно-тематический план может быть представлен следующим образом:</w:t>
      </w:r>
    </w:p>
    <w:p w:rsidR="00E1327A" w:rsidRPr="002B0D1E" w:rsidRDefault="00E1327A" w:rsidP="008F55AF">
      <w:pPr>
        <w:pStyle w:val="ae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573" w:type="dxa"/>
        <w:jc w:val="center"/>
        <w:tblLayout w:type="fixed"/>
        <w:tblLook w:val="04A0"/>
      </w:tblPr>
      <w:tblGrid>
        <w:gridCol w:w="534"/>
        <w:gridCol w:w="2693"/>
        <w:gridCol w:w="1559"/>
        <w:gridCol w:w="1845"/>
        <w:gridCol w:w="1410"/>
        <w:gridCol w:w="7"/>
        <w:gridCol w:w="1525"/>
      </w:tblGrid>
      <w:tr w:rsidR="0080765C" w:rsidRPr="002B0D1E" w:rsidTr="00506FE2">
        <w:trPr>
          <w:trHeight w:val="278"/>
          <w:jc w:val="center"/>
        </w:trPr>
        <w:tc>
          <w:tcPr>
            <w:tcW w:w="534" w:type="dxa"/>
            <w:vMerge w:val="restart"/>
          </w:tcPr>
          <w:p w:rsidR="00506FE2" w:rsidRPr="002B0D1E" w:rsidRDefault="00506FE2" w:rsidP="00C72A7F">
            <w:pPr>
              <w:ind w:right="-284"/>
              <w:rPr>
                <w:sz w:val="24"/>
                <w:szCs w:val="24"/>
              </w:rPr>
            </w:pPr>
            <w:r w:rsidRPr="002B0D1E">
              <w:rPr>
                <w:sz w:val="24"/>
                <w:szCs w:val="24"/>
              </w:rPr>
              <w:t>№№</w:t>
            </w:r>
          </w:p>
        </w:tc>
        <w:tc>
          <w:tcPr>
            <w:tcW w:w="2693" w:type="dxa"/>
            <w:vMerge w:val="restart"/>
          </w:tcPr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  <w:r w:rsidRPr="002B0D1E">
              <w:rPr>
                <w:sz w:val="24"/>
                <w:szCs w:val="24"/>
              </w:rPr>
              <w:t xml:space="preserve">Наименование раздела, темы </w:t>
            </w:r>
          </w:p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  <w:r w:rsidRPr="002B0D1E">
              <w:rPr>
                <w:sz w:val="24"/>
                <w:szCs w:val="24"/>
              </w:rPr>
              <w:t>Вид учебного занятия</w:t>
            </w:r>
          </w:p>
        </w:tc>
        <w:tc>
          <w:tcPr>
            <w:tcW w:w="4787" w:type="dxa"/>
            <w:gridSpan w:val="4"/>
          </w:tcPr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  <w:r w:rsidRPr="002B0D1E">
              <w:rPr>
                <w:sz w:val="24"/>
                <w:szCs w:val="24"/>
              </w:rPr>
              <w:t>Общий объем времени (в часах)</w:t>
            </w:r>
          </w:p>
        </w:tc>
      </w:tr>
      <w:tr w:rsidR="0080765C" w:rsidRPr="002B0D1E" w:rsidTr="00506FE2">
        <w:trPr>
          <w:trHeight w:val="277"/>
          <w:jc w:val="center"/>
        </w:trPr>
        <w:tc>
          <w:tcPr>
            <w:tcW w:w="534" w:type="dxa"/>
            <w:vMerge/>
          </w:tcPr>
          <w:p w:rsidR="00506FE2" w:rsidRPr="002B0D1E" w:rsidRDefault="00506FE2" w:rsidP="00C72A7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  <w:r w:rsidRPr="002B0D1E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C72A7F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B0D1E">
              <w:rPr>
                <w:sz w:val="24"/>
                <w:szCs w:val="24"/>
              </w:rPr>
              <w:t>Самостоя</w:t>
            </w:r>
            <w:r w:rsidR="00C72A7F" w:rsidRPr="002B0D1E">
              <w:rPr>
                <w:sz w:val="24"/>
                <w:szCs w:val="24"/>
              </w:rPr>
              <w:t>-</w:t>
            </w:r>
            <w:r w:rsidRPr="002B0D1E">
              <w:rPr>
                <w:sz w:val="24"/>
                <w:szCs w:val="24"/>
              </w:rPr>
              <w:t>тельная</w:t>
            </w:r>
            <w:proofErr w:type="spellEnd"/>
            <w:proofErr w:type="gramEnd"/>
          </w:p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  <w:r w:rsidRPr="002B0D1E">
              <w:rPr>
                <w:sz w:val="24"/>
                <w:szCs w:val="24"/>
              </w:rPr>
              <w:t>работа</w:t>
            </w:r>
          </w:p>
        </w:tc>
        <w:tc>
          <w:tcPr>
            <w:tcW w:w="1525" w:type="dxa"/>
          </w:tcPr>
          <w:p w:rsidR="00506FE2" w:rsidRPr="002B0D1E" w:rsidRDefault="00506FE2" w:rsidP="00C72A7F">
            <w:pPr>
              <w:ind w:right="-284"/>
              <w:jc w:val="both"/>
              <w:rPr>
                <w:sz w:val="24"/>
                <w:szCs w:val="24"/>
              </w:rPr>
            </w:pPr>
            <w:proofErr w:type="spellStart"/>
            <w:r w:rsidRPr="002B0D1E">
              <w:rPr>
                <w:sz w:val="24"/>
                <w:szCs w:val="24"/>
              </w:rPr>
              <w:t>Аудиторныезанятия</w:t>
            </w:r>
            <w:proofErr w:type="spellEnd"/>
          </w:p>
        </w:tc>
      </w:tr>
      <w:tr w:rsidR="00506FE2" w:rsidRPr="002B0D1E" w:rsidTr="00506FE2">
        <w:trPr>
          <w:trHeight w:val="761"/>
          <w:jc w:val="center"/>
        </w:trPr>
        <w:tc>
          <w:tcPr>
            <w:tcW w:w="534" w:type="dxa"/>
          </w:tcPr>
          <w:p w:rsidR="00506FE2" w:rsidRPr="002B0D1E" w:rsidRDefault="00506FE2" w:rsidP="008E62BB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FE2" w:rsidRPr="002B0D1E" w:rsidRDefault="00506FE2" w:rsidP="008E62BB">
            <w:pPr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6FE2" w:rsidRPr="002B0D1E" w:rsidRDefault="00506FE2" w:rsidP="008E62BB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506FE2" w:rsidRPr="002B0D1E" w:rsidRDefault="00506FE2" w:rsidP="008E62BB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06FE2" w:rsidRPr="002B0D1E" w:rsidRDefault="00506FE2" w:rsidP="008E62BB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506FE2" w:rsidRPr="002B0D1E" w:rsidRDefault="00506FE2" w:rsidP="008E62BB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506FE2" w:rsidRPr="002B0D1E" w:rsidRDefault="00506FE2" w:rsidP="008E62BB">
      <w:pPr>
        <w:pStyle w:val="ae"/>
        <w:spacing w:after="0" w:line="360" w:lineRule="auto"/>
        <w:ind w:left="92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6FE2" w:rsidRPr="002B0D1E" w:rsidRDefault="00460865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D1E">
        <w:rPr>
          <w:rFonts w:ascii="Times New Roman" w:hAnsi="Times New Roman" w:cs="Times New Roman"/>
          <w:i/>
          <w:sz w:val="24"/>
          <w:szCs w:val="24"/>
        </w:rPr>
        <w:t>3.4. Содержание учебного предмета.</w:t>
      </w:r>
    </w:p>
    <w:p w:rsidR="00741BB5" w:rsidRPr="002B0D1E" w:rsidRDefault="00506FE2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1BB5" w:rsidRPr="002B0D1E">
        <w:rPr>
          <w:rFonts w:ascii="Times New Roman" w:hAnsi="Times New Roman" w:cs="Times New Roman"/>
          <w:sz w:val="24"/>
          <w:szCs w:val="24"/>
        </w:rPr>
        <w:t xml:space="preserve">программы учебного предмета «Содержание учебного предмета» должен отражать объем знаний, умений и навыков, приобретаемых </w:t>
      </w:r>
      <w:proofErr w:type="gramStart"/>
      <w:r w:rsidR="00741BB5" w:rsidRPr="002B0D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41BB5" w:rsidRPr="002B0D1E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741BB5" w:rsidRPr="002B0D1E">
        <w:rPr>
          <w:rFonts w:ascii="Times New Roman" w:hAnsi="Times New Roman" w:cs="Times New Roman"/>
          <w:sz w:val="24"/>
          <w:szCs w:val="24"/>
        </w:rPr>
        <w:lastRenderedPageBreak/>
        <w:t>освоения учебного предмета (</w:t>
      </w:r>
      <w:r w:rsidR="00C72A7F" w:rsidRPr="002B0D1E">
        <w:rPr>
          <w:rFonts w:ascii="Times New Roman" w:hAnsi="Times New Roman" w:cs="Times New Roman"/>
          <w:sz w:val="24"/>
          <w:szCs w:val="24"/>
        </w:rPr>
        <w:t xml:space="preserve">для предпрофессиональных программ </w:t>
      </w:r>
      <w:r w:rsidR="00741BB5" w:rsidRPr="002B0D1E">
        <w:rPr>
          <w:rFonts w:ascii="Times New Roman" w:hAnsi="Times New Roman" w:cs="Times New Roman"/>
          <w:sz w:val="24"/>
          <w:szCs w:val="24"/>
        </w:rPr>
        <w:t>не ниже уровня, предусмотренного ФГТ).</w:t>
      </w:r>
    </w:p>
    <w:p w:rsidR="00506FE2" w:rsidRPr="002B0D1E" w:rsidRDefault="00460865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«Содержание учебного предмета» должен отражатьраспределение учебного материала погодам обучения, содержать описание дидактических единиц по каждому разделу или теме учебного предмета и содержать сведения о затратах учебного времени. Названия разделов и тем учебного предмета должны соответствовать учебно-тематическому плану (при его наличии). </w:t>
      </w:r>
    </w:p>
    <w:p w:rsidR="00460865" w:rsidRPr="002B0D1E" w:rsidRDefault="003D28E3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С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ведения о затратах учебного времени, которые  представлены с учетом распределения объема учебного времени, предусмотренного на освоение учебного предмета, на максимальную, самостоятельную нагрузку обучающихся и аудиторные занятия. </w:t>
      </w:r>
    </w:p>
    <w:p w:rsidR="002D1EEA" w:rsidRPr="002B0D1E" w:rsidRDefault="00506FE2" w:rsidP="002D1EE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</w:t>
      </w:r>
      <w:proofErr w:type="gramStart"/>
      <w:r w:rsidRPr="002B0D1E">
        <w:rPr>
          <w:rFonts w:ascii="Times New Roman" w:hAnsi="Times New Roman" w:cs="Times New Roman"/>
          <w:sz w:val="24"/>
          <w:szCs w:val="24"/>
        </w:rPr>
        <w:t>Т</w:t>
      </w:r>
      <w:r w:rsidR="002D1EEA" w:rsidRPr="002B0D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1EEA" w:rsidRPr="002B0D1E">
        <w:rPr>
          <w:rFonts w:ascii="Times New Roman" w:hAnsi="Times New Roman" w:cs="Times New Roman"/>
          <w:sz w:val="24"/>
          <w:szCs w:val="24"/>
        </w:rPr>
        <w:t>для предпрофессиональных программ).</w:t>
      </w:r>
    </w:p>
    <w:p w:rsidR="00506FE2" w:rsidRPr="002B0D1E" w:rsidRDefault="00506FE2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506FE2" w:rsidRPr="002B0D1E" w:rsidRDefault="00506FE2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При планировании самостоятельной работы обучающихся в программе учебного предмета указываются виды внеаудиторной работы, в число которых может входить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</w:t>
      </w:r>
      <w:r w:rsidR="003D28E3" w:rsidRPr="002B0D1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2B0D1E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506FE2" w:rsidRPr="002B0D1E" w:rsidRDefault="00462462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В </w:t>
      </w:r>
      <w:r w:rsidR="00506FE2" w:rsidRPr="002B0D1E">
        <w:rPr>
          <w:rFonts w:ascii="Times New Roman" w:hAnsi="Times New Roman" w:cs="Times New Roman"/>
          <w:sz w:val="24"/>
          <w:szCs w:val="24"/>
        </w:rPr>
        <w:t xml:space="preserve">программах учебных предметов должно быть отражено обоснование объема времени, предусмотренного на выполнение домашнего задания. </w:t>
      </w:r>
    </w:p>
    <w:p w:rsidR="00462462" w:rsidRPr="002B0D1E" w:rsidRDefault="00462462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FE2" w:rsidRPr="002B0D1E" w:rsidRDefault="006A60E1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D1E">
        <w:rPr>
          <w:rFonts w:ascii="Times New Roman" w:hAnsi="Times New Roman" w:cs="Times New Roman"/>
          <w:i/>
          <w:sz w:val="24"/>
          <w:szCs w:val="24"/>
        </w:rPr>
        <w:t>3.</w:t>
      </w:r>
      <w:r w:rsidR="00460865" w:rsidRPr="002B0D1E">
        <w:rPr>
          <w:rFonts w:ascii="Times New Roman" w:hAnsi="Times New Roman" w:cs="Times New Roman"/>
          <w:i/>
          <w:sz w:val="24"/>
          <w:szCs w:val="24"/>
        </w:rPr>
        <w:t>5</w:t>
      </w:r>
      <w:r w:rsidR="003D28E3" w:rsidRPr="002B0D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6FE2" w:rsidRPr="002B0D1E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="00506FE2" w:rsidRPr="002B0D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3D28E3" w:rsidRPr="002B0D1E">
        <w:rPr>
          <w:rFonts w:ascii="Times New Roman" w:hAnsi="Times New Roman" w:cs="Times New Roman"/>
          <w:i/>
          <w:sz w:val="24"/>
          <w:szCs w:val="24"/>
        </w:rPr>
        <w:t>.</w:t>
      </w:r>
    </w:p>
    <w:p w:rsidR="00506FE2" w:rsidRPr="002B0D1E" w:rsidRDefault="00506FE2" w:rsidP="00645CB3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462462" w:rsidRPr="002B0D1E">
        <w:rPr>
          <w:rFonts w:ascii="Times New Roman" w:hAnsi="Times New Roman" w:cs="Times New Roman"/>
          <w:sz w:val="24"/>
          <w:szCs w:val="24"/>
        </w:rPr>
        <w:t xml:space="preserve">по </w:t>
      </w:r>
      <w:r w:rsidRPr="002B0D1E">
        <w:rPr>
          <w:rFonts w:ascii="Times New Roman" w:hAnsi="Times New Roman" w:cs="Times New Roman"/>
          <w:sz w:val="24"/>
          <w:szCs w:val="24"/>
        </w:rPr>
        <w:t>учебно</w:t>
      </w:r>
      <w:r w:rsidR="00462462" w:rsidRPr="002B0D1E">
        <w:rPr>
          <w:rFonts w:ascii="Times New Roman" w:hAnsi="Times New Roman" w:cs="Times New Roman"/>
          <w:sz w:val="24"/>
          <w:szCs w:val="24"/>
        </w:rPr>
        <w:t xml:space="preserve">му </w:t>
      </w:r>
      <w:r w:rsidRPr="002B0D1E">
        <w:rPr>
          <w:rFonts w:ascii="Times New Roman" w:hAnsi="Times New Roman" w:cs="Times New Roman"/>
          <w:sz w:val="24"/>
          <w:szCs w:val="24"/>
        </w:rPr>
        <w:t>предмет</w:t>
      </w:r>
      <w:r w:rsidR="00462462" w:rsidRPr="002B0D1E">
        <w:rPr>
          <w:rFonts w:ascii="Times New Roman" w:hAnsi="Times New Roman" w:cs="Times New Roman"/>
          <w:sz w:val="24"/>
          <w:szCs w:val="24"/>
        </w:rPr>
        <w:t>у</w:t>
      </w:r>
      <w:r w:rsidRPr="002B0D1E">
        <w:rPr>
          <w:rFonts w:ascii="Times New Roman" w:hAnsi="Times New Roman" w:cs="Times New Roman"/>
          <w:sz w:val="24"/>
          <w:szCs w:val="24"/>
        </w:rPr>
        <w:t xml:space="preserve"> должно обеспечивать художественно-эстетическое развитие личности и приобретение ею художественно-исполнительских и/или теоретических знаний, умений и навыков.</w:t>
      </w:r>
    </w:p>
    <w:p w:rsidR="00462462" w:rsidRPr="002B0D1E" w:rsidRDefault="00506FE2" w:rsidP="0046246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В данном разделе формулируются результаты учебного процесса</w:t>
      </w:r>
      <w:r w:rsidR="00462462" w:rsidRPr="002B0D1E">
        <w:rPr>
          <w:rFonts w:ascii="Times New Roman" w:hAnsi="Times New Roman" w:cs="Times New Roman"/>
          <w:sz w:val="24"/>
          <w:szCs w:val="24"/>
        </w:rPr>
        <w:t xml:space="preserve"> (для предпрофессиональных программ не ниже уровня, предусмотренного ФГТ).</w:t>
      </w:r>
    </w:p>
    <w:p w:rsidR="00506FE2" w:rsidRPr="002B0D1E" w:rsidRDefault="00506FE2" w:rsidP="00645CB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Раздел содержит перечень знаний, умений, навыков, приобретение которых в процессе обучения должна обеспечивать программа учебного предмета, в том числе:</w:t>
      </w:r>
    </w:p>
    <w:p w:rsidR="00506FE2" w:rsidRPr="002B0D1E" w:rsidRDefault="00C71D00" w:rsidP="00645CB3">
      <w:pPr>
        <w:pStyle w:val="Style4"/>
        <w:widowControl/>
        <w:tabs>
          <w:tab w:val="left" w:pos="955"/>
        </w:tabs>
        <w:spacing w:line="240" w:lineRule="auto"/>
        <w:ind w:right="-284" w:firstLine="709"/>
        <w:rPr>
          <w:rStyle w:val="FontStyle16"/>
        </w:rPr>
      </w:pPr>
      <w:r w:rsidRPr="002B0D1E">
        <w:rPr>
          <w:rStyle w:val="FontStyle16"/>
        </w:rPr>
        <w:t xml:space="preserve">- </w:t>
      </w:r>
      <w:r w:rsidR="00506FE2" w:rsidRPr="002B0D1E">
        <w:rPr>
          <w:rStyle w:val="FontStyle16"/>
        </w:rPr>
        <w:t xml:space="preserve">выработку у обучающихся личностных качеств, способствующих восприятию в достаточном объеме учебной информации, </w:t>
      </w:r>
    </w:p>
    <w:p w:rsidR="00506FE2" w:rsidRPr="002B0D1E" w:rsidRDefault="00C71D00" w:rsidP="00645CB3">
      <w:pPr>
        <w:pStyle w:val="Style4"/>
        <w:widowControl/>
        <w:tabs>
          <w:tab w:val="left" w:pos="955"/>
        </w:tabs>
        <w:spacing w:line="240" w:lineRule="auto"/>
        <w:ind w:right="-284" w:firstLine="709"/>
        <w:rPr>
          <w:rStyle w:val="FontStyle16"/>
        </w:rPr>
      </w:pPr>
      <w:r w:rsidRPr="002B0D1E">
        <w:rPr>
          <w:rStyle w:val="FontStyle16"/>
        </w:rPr>
        <w:t xml:space="preserve">- </w:t>
      </w:r>
      <w:r w:rsidR="00506FE2" w:rsidRPr="002B0D1E">
        <w:rPr>
          <w:rStyle w:val="FontStyle16"/>
        </w:rPr>
        <w:t xml:space="preserve">приобретение навыков творческой деятельности, </w:t>
      </w:r>
    </w:p>
    <w:p w:rsidR="00506FE2" w:rsidRPr="002B0D1E" w:rsidRDefault="00C71D00" w:rsidP="00645CB3">
      <w:pPr>
        <w:pStyle w:val="Style4"/>
        <w:widowControl/>
        <w:tabs>
          <w:tab w:val="left" w:pos="955"/>
        </w:tabs>
        <w:spacing w:line="240" w:lineRule="auto"/>
        <w:ind w:right="-284" w:firstLine="709"/>
        <w:rPr>
          <w:rStyle w:val="FontStyle16"/>
        </w:rPr>
      </w:pPr>
      <w:r w:rsidRPr="002B0D1E">
        <w:rPr>
          <w:rStyle w:val="FontStyle16"/>
        </w:rPr>
        <w:t xml:space="preserve">- </w:t>
      </w:r>
      <w:r w:rsidR="00506FE2" w:rsidRPr="002B0D1E">
        <w:rPr>
          <w:rStyle w:val="FontStyle16"/>
        </w:rPr>
        <w:t xml:space="preserve">умение планировать свою домашнюю работу, </w:t>
      </w:r>
    </w:p>
    <w:p w:rsidR="00506FE2" w:rsidRPr="002B0D1E" w:rsidRDefault="00C71D00" w:rsidP="00645CB3">
      <w:pPr>
        <w:pStyle w:val="Style4"/>
        <w:widowControl/>
        <w:tabs>
          <w:tab w:val="left" w:pos="955"/>
        </w:tabs>
        <w:spacing w:line="240" w:lineRule="auto"/>
        <w:ind w:right="-284" w:firstLine="709"/>
        <w:rPr>
          <w:rStyle w:val="FontStyle16"/>
        </w:rPr>
      </w:pPr>
      <w:r w:rsidRPr="002B0D1E">
        <w:rPr>
          <w:rStyle w:val="FontStyle16"/>
        </w:rPr>
        <w:t xml:space="preserve">- </w:t>
      </w:r>
      <w:r w:rsidR="00506FE2" w:rsidRPr="002B0D1E">
        <w:rPr>
          <w:rStyle w:val="FontStyle16"/>
        </w:rPr>
        <w:t xml:space="preserve">осуществление самостоятельного </w:t>
      </w:r>
      <w:proofErr w:type="gramStart"/>
      <w:r w:rsidR="00506FE2" w:rsidRPr="002B0D1E">
        <w:rPr>
          <w:rStyle w:val="FontStyle16"/>
        </w:rPr>
        <w:t>контроля за</w:t>
      </w:r>
      <w:proofErr w:type="gramEnd"/>
      <w:r w:rsidR="00506FE2" w:rsidRPr="002B0D1E">
        <w:rPr>
          <w:rStyle w:val="FontStyle16"/>
        </w:rPr>
        <w:t xml:space="preserve"> своей учебной деятельностью, </w:t>
      </w:r>
    </w:p>
    <w:p w:rsidR="00506FE2" w:rsidRPr="002B0D1E" w:rsidRDefault="00C71D00" w:rsidP="00645CB3">
      <w:pPr>
        <w:pStyle w:val="Style4"/>
        <w:widowControl/>
        <w:tabs>
          <w:tab w:val="left" w:pos="955"/>
        </w:tabs>
        <w:spacing w:line="240" w:lineRule="auto"/>
        <w:ind w:right="-284" w:firstLine="709"/>
        <w:rPr>
          <w:rStyle w:val="FontStyle16"/>
        </w:rPr>
      </w:pPr>
      <w:r w:rsidRPr="002B0D1E">
        <w:rPr>
          <w:rStyle w:val="FontStyle16"/>
        </w:rPr>
        <w:t xml:space="preserve">- </w:t>
      </w:r>
      <w:r w:rsidR="00506FE2" w:rsidRPr="002B0D1E">
        <w:rPr>
          <w:rStyle w:val="FontStyle16"/>
        </w:rPr>
        <w:t xml:space="preserve">умение давать объективную оценку своему труду, формированию навыков взаимодействия с преподавателями и обучающимися в образовательном процессе, </w:t>
      </w:r>
    </w:p>
    <w:p w:rsidR="00506FE2" w:rsidRPr="002B0D1E" w:rsidRDefault="00C71D00" w:rsidP="00645CB3">
      <w:pPr>
        <w:pStyle w:val="Style4"/>
        <w:widowControl/>
        <w:tabs>
          <w:tab w:val="left" w:pos="955"/>
        </w:tabs>
        <w:spacing w:line="240" w:lineRule="auto"/>
        <w:ind w:right="-284" w:firstLine="709"/>
        <w:rPr>
          <w:rStyle w:val="FontStyle16"/>
        </w:rPr>
      </w:pPr>
      <w:r w:rsidRPr="002B0D1E">
        <w:rPr>
          <w:rStyle w:val="FontStyle16"/>
        </w:rPr>
        <w:t xml:space="preserve">- </w:t>
      </w:r>
      <w:r w:rsidR="00506FE2" w:rsidRPr="002B0D1E">
        <w:rPr>
          <w:rStyle w:val="FontStyle16"/>
        </w:rPr>
        <w:t xml:space="preserve">уважительное отношение к иному мнению и художественно-эстетическим взглядам, понимание причин успеха/неуспеха собственной учебной деятельности, </w:t>
      </w:r>
    </w:p>
    <w:p w:rsidR="00506FE2" w:rsidRPr="002B0D1E" w:rsidRDefault="00C71D00" w:rsidP="00645CB3">
      <w:pPr>
        <w:pStyle w:val="Style4"/>
        <w:widowControl/>
        <w:tabs>
          <w:tab w:val="left" w:pos="955"/>
        </w:tabs>
        <w:spacing w:line="240" w:lineRule="auto"/>
        <w:ind w:right="-284" w:firstLine="709"/>
      </w:pPr>
      <w:r w:rsidRPr="002B0D1E">
        <w:rPr>
          <w:rStyle w:val="FontStyle16"/>
        </w:rPr>
        <w:t xml:space="preserve">- </w:t>
      </w:r>
      <w:r w:rsidR="00506FE2" w:rsidRPr="002B0D1E">
        <w:rPr>
          <w:rStyle w:val="FontStyle16"/>
        </w:rPr>
        <w:t>определение наиболее эффективных способов достижения результата.</w:t>
      </w:r>
    </w:p>
    <w:p w:rsidR="00506FE2" w:rsidRPr="002B0D1E" w:rsidRDefault="00506FE2" w:rsidP="00645CB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Результаты обучения должны быть связаны с целями и задачами учебного предмета, и могут быть представлены на различных этапах обучения.</w:t>
      </w:r>
    </w:p>
    <w:p w:rsidR="00462462" w:rsidRPr="002B0D1E" w:rsidRDefault="00462462" w:rsidP="00645CB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FE2" w:rsidRPr="002B0D1E" w:rsidRDefault="00060ED5" w:rsidP="00645CB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D1E">
        <w:rPr>
          <w:rFonts w:ascii="Times New Roman" w:hAnsi="Times New Roman" w:cs="Times New Roman"/>
          <w:i/>
          <w:sz w:val="24"/>
          <w:szCs w:val="24"/>
        </w:rPr>
        <w:t>3.</w:t>
      </w:r>
      <w:r w:rsidR="00460865" w:rsidRPr="002B0D1E">
        <w:rPr>
          <w:rFonts w:ascii="Times New Roman" w:hAnsi="Times New Roman" w:cs="Times New Roman"/>
          <w:i/>
          <w:sz w:val="24"/>
          <w:szCs w:val="24"/>
        </w:rPr>
        <w:t>6</w:t>
      </w:r>
      <w:r w:rsidRPr="002B0D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6FE2" w:rsidRPr="002B0D1E">
        <w:rPr>
          <w:rFonts w:ascii="Times New Roman" w:hAnsi="Times New Roman" w:cs="Times New Roman"/>
          <w:i/>
          <w:sz w:val="24"/>
          <w:szCs w:val="24"/>
        </w:rPr>
        <w:t>Формы и методы контроля, система оценок</w:t>
      </w:r>
      <w:r w:rsidRPr="002B0D1E">
        <w:rPr>
          <w:rFonts w:ascii="Times New Roman" w:hAnsi="Times New Roman" w:cs="Times New Roman"/>
          <w:i/>
          <w:sz w:val="24"/>
          <w:szCs w:val="24"/>
        </w:rPr>
        <w:t>.</w:t>
      </w:r>
    </w:p>
    <w:p w:rsidR="00462462" w:rsidRPr="002B0D1E" w:rsidRDefault="00090B4A" w:rsidP="0046246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Оценка качества реализации учебного предмета является составной частью содержания учебного предмета и включает в себя текущий контроль успеваемости, промежуточную аттестацию обучающихся, а также итоговую аттестацию обучающихся в случае, если по данному предмету она предусмотрена ФГТ</w:t>
      </w:r>
      <w:r w:rsidR="00462462" w:rsidRPr="002B0D1E">
        <w:rPr>
          <w:rFonts w:ascii="Times New Roman" w:hAnsi="Times New Roman" w:cs="Times New Roman"/>
          <w:sz w:val="24"/>
          <w:szCs w:val="24"/>
        </w:rPr>
        <w:t xml:space="preserve"> (для предпрофессиональных программ). </w:t>
      </w:r>
    </w:p>
    <w:p w:rsidR="00090B4A" w:rsidRPr="002B0D1E" w:rsidRDefault="00090B4A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.</w:t>
      </w:r>
    </w:p>
    <w:p w:rsidR="00090B4A" w:rsidRPr="002B0D1E" w:rsidRDefault="00090B4A" w:rsidP="00645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</w:t>
      </w:r>
      <w:r w:rsidR="00C71D00" w:rsidRPr="002B0D1E">
        <w:rPr>
          <w:rFonts w:ascii="Times New Roman" w:hAnsi="Times New Roman" w:cs="Times New Roman"/>
          <w:sz w:val="24"/>
          <w:szCs w:val="24"/>
        </w:rPr>
        <w:t>м</w:t>
      </w:r>
      <w:r w:rsidRPr="002B0D1E">
        <w:rPr>
          <w:rFonts w:ascii="Times New Roman" w:hAnsi="Times New Roman" w:cs="Times New Roman"/>
          <w:sz w:val="24"/>
          <w:szCs w:val="24"/>
        </w:rPr>
        <w:t xml:space="preserve"> и выполняет обучающую, проверочную, воспитательную и </w:t>
      </w:r>
      <w:r w:rsidRPr="002B0D1E">
        <w:rPr>
          <w:rFonts w:ascii="Times New Roman" w:hAnsi="Times New Roman" w:cs="Times New Roman"/>
          <w:sz w:val="24"/>
          <w:szCs w:val="24"/>
        </w:rPr>
        <w:lastRenderedPageBreak/>
        <w:t>корректирующую функции</w:t>
      </w:r>
      <w:r w:rsidR="00460865" w:rsidRPr="002B0D1E">
        <w:rPr>
          <w:rFonts w:ascii="Times New Roman" w:hAnsi="Times New Roman" w:cs="Times New Roman"/>
          <w:sz w:val="24"/>
          <w:szCs w:val="24"/>
        </w:rPr>
        <w:t xml:space="preserve"> вне зависимости от реализации </w:t>
      </w:r>
      <w:r w:rsidR="00462462" w:rsidRPr="002B0D1E">
        <w:rPr>
          <w:rFonts w:ascii="Times New Roman" w:hAnsi="Times New Roman" w:cs="Times New Roman"/>
          <w:sz w:val="24"/>
          <w:szCs w:val="24"/>
        </w:rPr>
        <w:t>ш</w:t>
      </w:r>
      <w:r w:rsidR="006D51BD" w:rsidRPr="002B0D1E">
        <w:rPr>
          <w:rFonts w:ascii="Times New Roman" w:hAnsi="Times New Roman" w:cs="Times New Roman"/>
          <w:sz w:val="24"/>
          <w:szCs w:val="24"/>
        </w:rPr>
        <w:t>колой</w:t>
      </w:r>
      <w:r w:rsidR="00460865" w:rsidRPr="002B0D1E">
        <w:rPr>
          <w:rFonts w:ascii="Times New Roman" w:hAnsi="Times New Roman" w:cs="Times New Roman"/>
          <w:sz w:val="24"/>
          <w:szCs w:val="24"/>
        </w:rPr>
        <w:t xml:space="preserve"> предпрофессиональных или общеразвивающих программ</w:t>
      </w:r>
      <w:r w:rsidRPr="002B0D1E">
        <w:rPr>
          <w:rFonts w:ascii="Times New Roman" w:hAnsi="Times New Roman" w:cs="Times New Roman"/>
          <w:sz w:val="24"/>
          <w:szCs w:val="24"/>
        </w:rPr>
        <w:t>.</w:t>
      </w:r>
    </w:p>
    <w:p w:rsidR="00060ED5" w:rsidRPr="002B0D1E" w:rsidRDefault="00060ED5" w:rsidP="00645CB3">
      <w:pPr>
        <w:spacing w:line="240" w:lineRule="auto"/>
        <w:ind w:right="-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D1E">
        <w:rPr>
          <w:rFonts w:ascii="Times New Roman" w:hAnsi="Times New Roman" w:cs="Times New Roman"/>
          <w:sz w:val="24"/>
          <w:szCs w:val="24"/>
        </w:rPr>
        <w:t xml:space="preserve">Формы текущего контроля: </w:t>
      </w:r>
      <w:r w:rsidR="00CF6AE4" w:rsidRPr="002B0D1E">
        <w:rPr>
          <w:rFonts w:ascii="Times New Roman" w:hAnsi="Times New Roman" w:cs="Times New Roman"/>
          <w:sz w:val="24"/>
          <w:szCs w:val="24"/>
        </w:rPr>
        <w:t xml:space="preserve">контрольные работы, тестирование, письменные работы, </w:t>
      </w:r>
      <w:r w:rsidRPr="002B0D1E">
        <w:rPr>
          <w:rFonts w:ascii="Times New Roman" w:hAnsi="Times New Roman" w:cs="Times New Roman"/>
          <w:sz w:val="24"/>
          <w:szCs w:val="24"/>
        </w:rPr>
        <w:t xml:space="preserve">технический зачет, просмотр, прослушивание, индивидуальный устный ответ, контрольный срез (письменный и устный);  </w:t>
      </w:r>
      <w:r w:rsidR="00CF6AE4" w:rsidRPr="002B0D1E">
        <w:rPr>
          <w:rFonts w:ascii="Times New Roman" w:hAnsi="Times New Roman" w:cs="Times New Roman"/>
          <w:sz w:val="24"/>
          <w:szCs w:val="24"/>
        </w:rPr>
        <w:t xml:space="preserve">творческий просмотр, творческий показ, </w:t>
      </w:r>
      <w:r w:rsidRPr="002B0D1E">
        <w:rPr>
          <w:rFonts w:ascii="Times New Roman" w:hAnsi="Times New Roman" w:cs="Times New Roman"/>
          <w:sz w:val="24"/>
          <w:szCs w:val="24"/>
        </w:rPr>
        <w:t>участие в выставках, концертах, семинарах, практикумах и др.</w:t>
      </w:r>
      <w:proofErr w:type="gramEnd"/>
    </w:p>
    <w:p w:rsidR="00060ED5" w:rsidRPr="002B0D1E" w:rsidRDefault="00060ED5" w:rsidP="00645CB3">
      <w:pPr>
        <w:spacing w:line="240" w:lineRule="auto"/>
        <w:ind w:right="-284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D1E">
        <w:rPr>
          <w:rFonts w:ascii="Times New Roman" w:hAnsi="Times New Roman" w:cs="Times New Roman"/>
          <w:sz w:val="24"/>
          <w:szCs w:val="24"/>
        </w:rPr>
        <w:t>Формы промежуточного контроля: экзамен (письменный и/или устный), зачет, контрольный урок, итоговый опрос, тестирование, академический концерт, исполнение концертной программы, технический зачет, просмотр, прослушивание, выставка, постановка, защита реферата, защита творческой работы и т.д.</w:t>
      </w:r>
      <w:proofErr w:type="gramEnd"/>
    </w:p>
    <w:p w:rsidR="00506FE2" w:rsidRPr="002B0D1E" w:rsidRDefault="00060ED5" w:rsidP="00645CB3">
      <w:pPr>
        <w:spacing w:after="0" w:line="240" w:lineRule="auto"/>
        <w:ind w:right="-284" w:firstLine="539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Формы текущего и промежуточного контроля </w:t>
      </w:r>
      <w:r w:rsidR="00506FE2" w:rsidRPr="002B0D1E">
        <w:rPr>
          <w:rFonts w:ascii="Times New Roman" w:hAnsi="Times New Roman"/>
          <w:sz w:val="24"/>
          <w:szCs w:val="24"/>
        </w:rPr>
        <w:t xml:space="preserve">указываются в программе учебного предмета по разделам или темам учебного предмета.  </w:t>
      </w:r>
    </w:p>
    <w:p w:rsidR="00506FE2" w:rsidRPr="002B0D1E" w:rsidRDefault="00462462" w:rsidP="00645CB3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Ш</w:t>
      </w:r>
      <w:r w:rsidR="006D51BD" w:rsidRPr="002B0D1E">
        <w:rPr>
          <w:rFonts w:ascii="Times New Roman" w:hAnsi="Times New Roman" w:cs="Times New Roman"/>
          <w:sz w:val="24"/>
          <w:szCs w:val="24"/>
        </w:rPr>
        <w:t>колой</w:t>
      </w:r>
      <w:r w:rsidR="00506FE2" w:rsidRPr="002B0D1E">
        <w:rPr>
          <w:rFonts w:ascii="Times New Roman" w:hAnsi="Times New Roman"/>
          <w:sz w:val="24"/>
          <w:szCs w:val="24"/>
        </w:rPr>
        <w:t xml:space="preserve"> разрабатываются критерии оценок промежуточной аттестации и текущего контроля успеваемости обучающихся, а также создаются фонды оценочных средств, включающие исполнительские программы, типовые задания, контрольные работы, тесты и методы контроля, позволяющие оценить приобретенные знания, умения и навыки. Разрабатываемые критерии и фонды оценочных средств должны соотноситься с содержанием программы учебного предмета. </w:t>
      </w:r>
    </w:p>
    <w:p w:rsidR="00D76480" w:rsidRPr="002B0D1E" w:rsidRDefault="00506FE2" w:rsidP="00D7648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В случае если ФГТ по учебному предмету предусмотрена итоговая аттестация обучающихся, требования к ее содержанию определяются на основании соответствующих ФГТ и должны быть отражены </w:t>
      </w:r>
      <w:r w:rsidR="00C71D00" w:rsidRPr="002B0D1E">
        <w:rPr>
          <w:rFonts w:ascii="Times New Roman" w:hAnsi="Times New Roman"/>
          <w:sz w:val="24"/>
          <w:szCs w:val="24"/>
        </w:rPr>
        <w:t>в программе учебного предмет</w:t>
      </w:r>
      <w:proofErr w:type="gramStart"/>
      <w:r w:rsidR="00C71D00" w:rsidRPr="002B0D1E">
        <w:rPr>
          <w:rFonts w:ascii="Times New Roman" w:hAnsi="Times New Roman"/>
          <w:sz w:val="24"/>
          <w:szCs w:val="24"/>
        </w:rPr>
        <w:t>а</w:t>
      </w:r>
      <w:r w:rsidR="00D76480" w:rsidRPr="002B0D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6480" w:rsidRPr="002B0D1E">
        <w:rPr>
          <w:rFonts w:ascii="Times New Roman" w:hAnsi="Times New Roman" w:cs="Times New Roman"/>
          <w:sz w:val="24"/>
          <w:szCs w:val="24"/>
        </w:rPr>
        <w:t>для предпрофессиональных программ).</w:t>
      </w:r>
    </w:p>
    <w:p w:rsidR="00500CA8" w:rsidRPr="002B0D1E" w:rsidRDefault="00500CA8" w:rsidP="00645CB3">
      <w:pPr>
        <w:spacing w:after="0" w:line="240" w:lineRule="auto"/>
        <w:ind w:right="-284" w:firstLine="708"/>
        <w:rPr>
          <w:rFonts w:ascii="Times New Roman" w:hAnsi="Times New Roman" w:cs="Times New Roman"/>
          <w:i/>
          <w:sz w:val="24"/>
          <w:szCs w:val="24"/>
        </w:rPr>
      </w:pPr>
    </w:p>
    <w:p w:rsidR="00506FE2" w:rsidRPr="002B0D1E" w:rsidRDefault="00CF6AE4" w:rsidP="00645CB3">
      <w:pPr>
        <w:spacing w:after="0" w:line="240" w:lineRule="auto"/>
        <w:ind w:right="-284" w:firstLine="708"/>
        <w:rPr>
          <w:rFonts w:ascii="Times New Roman" w:hAnsi="Times New Roman" w:cs="Times New Roman"/>
          <w:i/>
          <w:sz w:val="24"/>
          <w:szCs w:val="24"/>
        </w:rPr>
      </w:pPr>
      <w:r w:rsidRPr="002B0D1E">
        <w:rPr>
          <w:rFonts w:ascii="Times New Roman" w:hAnsi="Times New Roman" w:cs="Times New Roman"/>
          <w:i/>
          <w:sz w:val="24"/>
          <w:szCs w:val="24"/>
        </w:rPr>
        <w:t>3.7</w:t>
      </w:r>
      <w:r w:rsidR="00C71D00" w:rsidRPr="002B0D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6FE2" w:rsidRPr="002B0D1E">
        <w:rPr>
          <w:rFonts w:ascii="Times New Roman" w:hAnsi="Times New Roman" w:cs="Times New Roman"/>
          <w:i/>
          <w:sz w:val="24"/>
          <w:szCs w:val="24"/>
        </w:rPr>
        <w:t>Методическое обеспечение учебного процесса</w:t>
      </w:r>
    </w:p>
    <w:p w:rsidR="00506FE2" w:rsidRPr="002B0D1E" w:rsidRDefault="00506FE2" w:rsidP="00645CB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>Данный раздел содержит методические рекомен</w:t>
      </w:r>
      <w:r w:rsidR="00C71D00" w:rsidRPr="002B0D1E">
        <w:rPr>
          <w:rFonts w:ascii="Times New Roman" w:hAnsi="Times New Roman" w:cs="Times New Roman"/>
          <w:sz w:val="24"/>
          <w:szCs w:val="24"/>
        </w:rPr>
        <w:t>дации педагогическим работникам,</w:t>
      </w:r>
      <w:r w:rsidRPr="002B0D1E">
        <w:rPr>
          <w:rFonts w:ascii="Times New Roman" w:hAnsi="Times New Roman" w:cs="Times New Roman"/>
          <w:sz w:val="24"/>
          <w:szCs w:val="24"/>
        </w:rPr>
        <w:t xml:space="preserve"> обоснование методов организации учебного процесса, самостоятельной работы обучающихся</w:t>
      </w:r>
      <w:r w:rsidR="00CF6AE4" w:rsidRPr="002B0D1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2B0D1E">
        <w:rPr>
          <w:rFonts w:ascii="Times New Roman" w:hAnsi="Times New Roman" w:cs="Times New Roman"/>
          <w:sz w:val="24"/>
          <w:szCs w:val="24"/>
        </w:rPr>
        <w:t xml:space="preserve">, способов достижения необходимого результата, </w:t>
      </w:r>
      <w:r w:rsidRPr="002B0D1E">
        <w:rPr>
          <w:rFonts w:ascii="Times New Roman" w:hAnsi="Times New Roman"/>
          <w:sz w:val="24"/>
          <w:szCs w:val="24"/>
        </w:rPr>
        <w:t>описание тех или иных заданий и упражнений, а также перечень необходимого дидактического материала. Данный раздел может содержать методические рекомендации по проведению того или иного вида занятий.</w:t>
      </w:r>
    </w:p>
    <w:p w:rsidR="00500CA8" w:rsidRPr="002B0D1E" w:rsidRDefault="00500CA8" w:rsidP="00645CB3">
      <w:pPr>
        <w:spacing w:after="0" w:line="240" w:lineRule="auto"/>
        <w:ind w:right="-284" w:firstLine="567"/>
        <w:rPr>
          <w:rFonts w:ascii="Times New Roman" w:hAnsi="Times New Roman"/>
          <w:i/>
          <w:sz w:val="24"/>
          <w:szCs w:val="24"/>
        </w:rPr>
      </w:pPr>
    </w:p>
    <w:p w:rsidR="00506FE2" w:rsidRPr="002B0D1E" w:rsidRDefault="00CF6AE4" w:rsidP="00645CB3">
      <w:pPr>
        <w:spacing w:after="0" w:line="240" w:lineRule="auto"/>
        <w:ind w:right="-284" w:firstLine="567"/>
        <w:rPr>
          <w:rFonts w:ascii="Times New Roman" w:hAnsi="Times New Roman" w:cs="Times New Roman"/>
          <w:i/>
          <w:sz w:val="24"/>
          <w:szCs w:val="24"/>
        </w:rPr>
      </w:pPr>
      <w:r w:rsidRPr="002B0D1E">
        <w:rPr>
          <w:rFonts w:ascii="Times New Roman" w:hAnsi="Times New Roman"/>
          <w:i/>
          <w:sz w:val="24"/>
          <w:szCs w:val="24"/>
        </w:rPr>
        <w:t>3.8</w:t>
      </w:r>
      <w:r w:rsidR="00C71D00" w:rsidRPr="002B0D1E">
        <w:rPr>
          <w:rFonts w:ascii="Times New Roman" w:hAnsi="Times New Roman"/>
          <w:i/>
          <w:sz w:val="24"/>
          <w:szCs w:val="24"/>
        </w:rPr>
        <w:t>. Список литературы и средств обучения.</w:t>
      </w:r>
    </w:p>
    <w:p w:rsidR="00506FE2" w:rsidRPr="002B0D1E" w:rsidRDefault="00506FE2" w:rsidP="00645CB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Заключительный раздел программы учебного предмета «Список литературы</w:t>
      </w:r>
      <w:r w:rsidR="00C71D00" w:rsidRPr="002B0D1E">
        <w:rPr>
          <w:rFonts w:ascii="Times New Roman" w:hAnsi="Times New Roman"/>
          <w:sz w:val="24"/>
          <w:szCs w:val="24"/>
        </w:rPr>
        <w:t xml:space="preserve"> и средств обучения»</w:t>
      </w:r>
      <w:r w:rsidRPr="002B0D1E">
        <w:rPr>
          <w:rFonts w:ascii="Times New Roman" w:hAnsi="Times New Roman"/>
          <w:sz w:val="24"/>
          <w:szCs w:val="24"/>
        </w:rPr>
        <w:t xml:space="preserve"> должен содержать перечень учебной, учебно-методической, нотной и другой литературы (при необходимости - репертуарные списки), а также учебно-методических материалов, используемых при реализации и освоения учебного предмета, в том числе и для выполнения </w:t>
      </w:r>
      <w:proofErr w:type="gramStart"/>
      <w:r w:rsidRPr="002B0D1E">
        <w:rPr>
          <w:rFonts w:ascii="Times New Roman" w:hAnsi="Times New Roman"/>
          <w:sz w:val="24"/>
          <w:szCs w:val="24"/>
        </w:rPr>
        <w:t>обучающим</w:t>
      </w:r>
      <w:r w:rsidR="00C71D00" w:rsidRPr="002B0D1E">
        <w:rPr>
          <w:rFonts w:ascii="Times New Roman" w:hAnsi="Times New Roman"/>
          <w:sz w:val="24"/>
          <w:szCs w:val="24"/>
        </w:rPr>
        <w:t>и</w:t>
      </w:r>
      <w:r w:rsidRPr="002B0D1E">
        <w:rPr>
          <w:rFonts w:ascii="Times New Roman" w:hAnsi="Times New Roman"/>
          <w:sz w:val="24"/>
          <w:szCs w:val="24"/>
        </w:rPr>
        <w:t>ся</w:t>
      </w:r>
      <w:proofErr w:type="gramEnd"/>
      <w:r w:rsidRPr="002B0D1E">
        <w:rPr>
          <w:rFonts w:ascii="Times New Roman" w:hAnsi="Times New Roman"/>
          <w:sz w:val="24"/>
          <w:szCs w:val="24"/>
        </w:rPr>
        <w:t xml:space="preserve"> домашнего задания.  </w:t>
      </w:r>
    </w:p>
    <w:p w:rsidR="00CF6AE4" w:rsidRPr="002B0D1E" w:rsidRDefault="00CF6AE4" w:rsidP="00645CB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CD9" w:rsidRPr="002B0D1E" w:rsidRDefault="004B2CD9" w:rsidP="00645C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2CD9" w:rsidRDefault="004B2CD9" w:rsidP="00645C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645C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645C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Pr="002B0D1E" w:rsidRDefault="002B0D1E" w:rsidP="00645C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1923" w:rsidRPr="002B0D1E" w:rsidRDefault="00E71923" w:rsidP="00645C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1923" w:rsidRPr="002B0D1E" w:rsidRDefault="00E71923" w:rsidP="00645C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6AE4" w:rsidRPr="002B0D1E" w:rsidRDefault="00CF6AE4" w:rsidP="00645CB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Приложение №1. </w:t>
      </w:r>
      <w:r w:rsidRPr="002B0D1E">
        <w:rPr>
          <w:rFonts w:ascii="Times New Roman" w:hAnsi="Times New Roman" w:cs="Times New Roman"/>
          <w:b/>
          <w:sz w:val="24"/>
          <w:szCs w:val="24"/>
        </w:rPr>
        <w:t>Примерная форма титульного листа программы учебного предмета</w:t>
      </w:r>
    </w:p>
    <w:p w:rsidR="004B2CD9" w:rsidRPr="002B0D1E" w:rsidRDefault="004B2CD9" w:rsidP="00645CB3">
      <w:pPr>
        <w:pStyle w:val="af3"/>
        <w:spacing w:before="0" w:beforeAutospacing="0" w:after="0" w:afterAutospacing="0"/>
        <w:ind w:right="-284"/>
        <w:jc w:val="both"/>
      </w:pPr>
    </w:p>
    <w:p w:rsidR="004B2CD9" w:rsidRPr="002B0D1E" w:rsidRDefault="00500CA8" w:rsidP="006D51BD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М</w:t>
      </w:r>
      <w:r w:rsidR="004B2CD9" w:rsidRPr="002B0D1E">
        <w:rPr>
          <w:rFonts w:ascii="Times New Roman" w:hAnsi="Times New Roman"/>
          <w:sz w:val="24"/>
          <w:szCs w:val="24"/>
        </w:rPr>
        <w:t xml:space="preserve">униципальное бюджетное образовательное учреждение дополнительного образования детей детская школа искусств </w:t>
      </w:r>
      <w:r w:rsidR="006D51BD" w:rsidRPr="002B0D1E">
        <w:rPr>
          <w:rFonts w:ascii="Times New Roman" w:hAnsi="Times New Roman"/>
          <w:sz w:val="24"/>
          <w:szCs w:val="24"/>
        </w:rPr>
        <w:t>_______________</w:t>
      </w: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B0D1E">
        <w:rPr>
          <w:rFonts w:ascii="Times New Roman" w:hAnsi="Times New Roman"/>
          <w:b/>
          <w:sz w:val="24"/>
          <w:szCs w:val="24"/>
        </w:rPr>
        <w:t xml:space="preserve">ДОПОЛНИТЕЛЬНАЯ ПРЕДПРОФЕССИОНАЛЬНАЯ ОБЩЕОБРАЗОВАТЕЛЬНАЯ ПРОГРАММА В ОБЛАСТИ </w:t>
      </w: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B0D1E">
        <w:rPr>
          <w:rFonts w:ascii="Times New Roman" w:hAnsi="Times New Roman"/>
          <w:b/>
          <w:sz w:val="24"/>
          <w:szCs w:val="24"/>
        </w:rPr>
        <w:t xml:space="preserve">МУЗЫКАЛЬНОГО ИСКУССТВА </w:t>
      </w: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B0D1E">
        <w:rPr>
          <w:rFonts w:ascii="Times New Roman" w:hAnsi="Times New Roman"/>
          <w:b/>
          <w:sz w:val="24"/>
          <w:szCs w:val="24"/>
        </w:rPr>
        <w:t>«</w:t>
      </w:r>
      <w:r w:rsidR="001D0CB1" w:rsidRPr="002B0D1E">
        <w:rPr>
          <w:rFonts w:ascii="Times New Roman" w:hAnsi="Times New Roman"/>
          <w:b/>
          <w:sz w:val="24"/>
          <w:szCs w:val="24"/>
        </w:rPr>
        <w:t>___________________________</w:t>
      </w:r>
      <w:r w:rsidRPr="002B0D1E">
        <w:rPr>
          <w:rFonts w:ascii="Times New Roman" w:hAnsi="Times New Roman"/>
          <w:b/>
          <w:sz w:val="24"/>
          <w:szCs w:val="24"/>
        </w:rPr>
        <w:t>»</w:t>
      </w: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                      ПО.01. МУЗЫКАЛЬНОЕ ИСПОЛНИТЕЛЬСТВО</w:t>
      </w:r>
    </w:p>
    <w:p w:rsidR="004B2CD9" w:rsidRPr="002B0D1E" w:rsidRDefault="004B2CD9" w:rsidP="008E62BB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4B2CD9" w:rsidRPr="002B0D1E" w:rsidRDefault="004B2CD9" w:rsidP="002B0D1E">
      <w:pPr>
        <w:spacing w:after="0" w:line="240" w:lineRule="auto"/>
        <w:ind w:right="-284" w:firstLine="708"/>
        <w:jc w:val="center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УП.01.СПЕЦИАЛЬНОСТЬ</w:t>
      </w:r>
    </w:p>
    <w:p w:rsidR="004B2CD9" w:rsidRPr="002B0D1E" w:rsidRDefault="004B2CD9" w:rsidP="008E62BB">
      <w:pPr>
        <w:pStyle w:val="a3"/>
        <w:shd w:val="clear" w:color="auto" w:fill="FFFFFF"/>
        <w:ind w:right="-284"/>
        <w:jc w:val="center"/>
      </w:pPr>
    </w:p>
    <w:p w:rsidR="004B2CD9" w:rsidRPr="002B0D1E" w:rsidRDefault="004B2CD9" w:rsidP="008E62BB">
      <w:pPr>
        <w:pStyle w:val="a3"/>
        <w:shd w:val="clear" w:color="auto" w:fill="FFFFFF"/>
        <w:ind w:left="5800" w:right="-284"/>
        <w:jc w:val="center"/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/>
        <w:jc w:val="center"/>
        <w:rPr>
          <w:sz w:val="24"/>
          <w:szCs w:val="24"/>
        </w:rPr>
      </w:pPr>
    </w:p>
    <w:p w:rsidR="004B2CD9" w:rsidRPr="002B0D1E" w:rsidRDefault="004B2CD9" w:rsidP="008E62BB">
      <w:pPr>
        <w:spacing w:after="0" w:line="240" w:lineRule="auto"/>
        <w:ind w:right="-284"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4B2CD9" w:rsidRPr="002B0D1E" w:rsidRDefault="004B2CD9" w:rsidP="008E62BB">
      <w:pPr>
        <w:spacing w:before="28" w:after="0" w:line="240" w:lineRule="auto"/>
        <w:ind w:right="-284"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4B2CD9" w:rsidRPr="002B0D1E" w:rsidRDefault="004B2CD9" w:rsidP="004B2CD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4B2CD9" w:rsidRPr="002B0D1E" w:rsidRDefault="004B2CD9" w:rsidP="004B2CD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4B2CD9" w:rsidRPr="002B0D1E" w:rsidRDefault="004B2CD9" w:rsidP="004B2CD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4B2CD9" w:rsidRPr="002B0D1E" w:rsidRDefault="004B2CD9" w:rsidP="004B2CD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4B2CD9" w:rsidRPr="002B0D1E" w:rsidRDefault="00914DB1" w:rsidP="00914DB1">
      <w:pPr>
        <w:pStyle w:val="af3"/>
        <w:spacing w:before="0" w:beforeAutospacing="0" w:after="0" w:afterAutospacing="0"/>
        <w:jc w:val="center"/>
      </w:pPr>
      <w:proofErr w:type="spellStart"/>
      <w:r w:rsidRPr="002B0D1E">
        <w:t>Афипсип</w:t>
      </w:r>
      <w:proofErr w:type="spellEnd"/>
    </w:p>
    <w:p w:rsidR="00914DB1" w:rsidRPr="002B0D1E" w:rsidRDefault="00914DB1" w:rsidP="00914DB1">
      <w:pPr>
        <w:pStyle w:val="af3"/>
        <w:spacing w:before="0" w:beforeAutospacing="0" w:after="0" w:afterAutospacing="0"/>
        <w:jc w:val="center"/>
      </w:pPr>
      <w:r w:rsidRPr="002B0D1E">
        <w:t>2014г</w:t>
      </w:r>
    </w:p>
    <w:p w:rsidR="004B2CD9" w:rsidRPr="002B0D1E" w:rsidRDefault="004B2CD9" w:rsidP="004B2CD9">
      <w:pPr>
        <w:pStyle w:val="af3"/>
        <w:spacing w:before="0" w:beforeAutospacing="0" w:after="0" w:afterAutospacing="0"/>
        <w:jc w:val="both"/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4B2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D9" w:rsidRPr="002B0D1E" w:rsidRDefault="004B2CD9" w:rsidP="004B2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765C" w:rsidRPr="002B0D1E">
        <w:rPr>
          <w:rFonts w:ascii="Times New Roman" w:hAnsi="Times New Roman" w:cs="Times New Roman"/>
          <w:sz w:val="24"/>
          <w:szCs w:val="24"/>
        </w:rPr>
        <w:t>№</w:t>
      </w:r>
      <w:r w:rsidRPr="002B0D1E">
        <w:rPr>
          <w:rFonts w:ascii="Times New Roman" w:hAnsi="Times New Roman" w:cs="Times New Roman"/>
          <w:sz w:val="24"/>
          <w:szCs w:val="24"/>
        </w:rPr>
        <w:t xml:space="preserve">2. </w:t>
      </w:r>
      <w:r w:rsidRPr="002B0D1E">
        <w:rPr>
          <w:rFonts w:ascii="Times New Roman" w:hAnsi="Times New Roman" w:cs="Times New Roman"/>
          <w:b/>
          <w:sz w:val="24"/>
          <w:szCs w:val="24"/>
        </w:rPr>
        <w:t>Примерная форма оборотной стороны титульного листа программы</w:t>
      </w:r>
      <w:r w:rsidR="00E47FCE" w:rsidRPr="002B0D1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2B0D1E">
        <w:rPr>
          <w:rFonts w:ascii="Times New Roman" w:hAnsi="Times New Roman" w:cs="Times New Roman"/>
          <w:b/>
          <w:sz w:val="24"/>
          <w:szCs w:val="24"/>
        </w:rPr>
        <w:t>учебно</w:t>
      </w:r>
      <w:r w:rsidR="00E47FCE" w:rsidRPr="002B0D1E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2B0D1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47FCE" w:rsidRPr="002B0D1E">
        <w:rPr>
          <w:rFonts w:ascii="Times New Roman" w:hAnsi="Times New Roman" w:cs="Times New Roman"/>
          <w:b/>
          <w:sz w:val="24"/>
          <w:szCs w:val="24"/>
        </w:rPr>
        <w:t>у</w:t>
      </w:r>
    </w:p>
    <w:p w:rsidR="004B2CD9" w:rsidRPr="002B0D1E" w:rsidRDefault="004B2CD9" w:rsidP="004B2CD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260"/>
        <w:gridCol w:w="3059"/>
        <w:gridCol w:w="3252"/>
      </w:tblGrid>
      <w:tr w:rsidR="0080765C" w:rsidRPr="002B0D1E" w:rsidTr="001239F0">
        <w:trPr>
          <w:jc w:val="center"/>
        </w:trPr>
        <w:tc>
          <w:tcPr>
            <w:tcW w:w="3280" w:type="dxa"/>
            <w:shd w:val="clear" w:color="auto" w:fill="auto"/>
          </w:tcPr>
          <w:p w:rsidR="009818B9" w:rsidRPr="002B0D1E" w:rsidRDefault="009818B9" w:rsidP="009818B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9818B9" w:rsidRPr="002B0D1E" w:rsidRDefault="009818B9" w:rsidP="009818B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решение МС</w:t>
            </w:r>
          </w:p>
          <w:p w:rsidR="00914DB1" w:rsidRPr="002B0D1E" w:rsidRDefault="009818B9" w:rsidP="009818B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</w:p>
          <w:p w:rsidR="009818B9" w:rsidRPr="002B0D1E" w:rsidRDefault="00914DB1" w:rsidP="009818B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r w:rsidR="009818B9" w:rsidRPr="002B0D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»___________</w:t>
            </w:r>
            <w:r w:rsidR="009818B9" w:rsidRPr="002B0D1E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  <w:p w:rsidR="004B2CD9" w:rsidRPr="002B0D1E" w:rsidRDefault="004B2CD9" w:rsidP="00914DB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0" w:type="dxa"/>
            <w:shd w:val="clear" w:color="auto" w:fill="auto"/>
          </w:tcPr>
          <w:p w:rsidR="004B2CD9" w:rsidRPr="002B0D1E" w:rsidRDefault="004B2CD9" w:rsidP="009818B9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4B2CD9" w:rsidRPr="002B0D1E" w:rsidRDefault="004B2CD9" w:rsidP="002B0D1E">
            <w:pPr>
              <w:pStyle w:val="af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B0D1E" w:rsidRDefault="004B2CD9" w:rsidP="002B0D1E">
            <w:pPr>
              <w:pStyle w:val="af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14DB1" w:rsidRPr="002B0D1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258C9" w:rsidRPr="002B0D1E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proofErr w:type="gramStart"/>
            <w:r w:rsidR="001258C9" w:rsidRPr="002B0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DB1" w:rsidRPr="002B0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914DB1" w:rsidRPr="002B0D1E">
              <w:rPr>
                <w:rFonts w:ascii="Times New Roman" w:hAnsi="Times New Roman" w:cs="Times New Roman"/>
                <w:sz w:val="24"/>
                <w:szCs w:val="24"/>
              </w:rPr>
              <w:t>Афипсипская</w:t>
            </w: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="00914DB1" w:rsidRPr="002B0D1E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</w:p>
          <w:p w:rsidR="009818B9" w:rsidRPr="002B0D1E" w:rsidRDefault="00914DB1" w:rsidP="002B0D1E">
            <w:pPr>
              <w:pStyle w:val="af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_________Тлепсук</w:t>
            </w:r>
            <w:proofErr w:type="spellEnd"/>
            <w:r w:rsidRPr="002B0D1E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  <w:p w:rsidR="009818B9" w:rsidRPr="002B0D1E" w:rsidRDefault="009818B9" w:rsidP="002B0D1E">
            <w:pPr>
              <w:pStyle w:val="af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«____»__________20__г.</w:t>
            </w:r>
          </w:p>
          <w:p w:rsidR="004B2CD9" w:rsidRPr="002B0D1E" w:rsidRDefault="004B2CD9" w:rsidP="008076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CD9" w:rsidRPr="002B0D1E" w:rsidRDefault="004B2CD9" w:rsidP="004B2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4B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b/>
          <w:i/>
          <w:sz w:val="24"/>
          <w:szCs w:val="24"/>
        </w:rPr>
        <w:t>Разработчи</w:t>
      </w:r>
      <w:proofErr w:type="gramStart"/>
      <w:r w:rsidRPr="002B0D1E">
        <w:rPr>
          <w:rFonts w:ascii="Times New Roman" w:hAnsi="Times New Roman"/>
          <w:b/>
          <w:i/>
          <w:sz w:val="24"/>
          <w:szCs w:val="24"/>
        </w:rPr>
        <w:t>к</w:t>
      </w:r>
      <w:r w:rsidR="0080765C" w:rsidRPr="002B0D1E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80765C" w:rsidRPr="002B0D1E">
        <w:rPr>
          <w:rFonts w:ascii="Times New Roman" w:hAnsi="Times New Roman"/>
          <w:b/>
          <w:i/>
          <w:sz w:val="24"/>
          <w:szCs w:val="24"/>
        </w:rPr>
        <w:t>и)</w:t>
      </w:r>
      <w:r w:rsidRPr="002B0D1E">
        <w:rPr>
          <w:rFonts w:ascii="Times New Roman" w:hAnsi="Times New Roman"/>
          <w:b/>
          <w:i/>
          <w:sz w:val="24"/>
          <w:szCs w:val="24"/>
        </w:rPr>
        <w:t xml:space="preserve"> -</w:t>
      </w:r>
    </w:p>
    <w:p w:rsidR="004B2CD9" w:rsidRPr="002B0D1E" w:rsidRDefault="004B2CD9" w:rsidP="004B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программы учебного предмета «Специальность» к дополнительной предпрофессиональной общеобразовательной программе в области музыкального искусства «</w:t>
      </w:r>
      <w:r w:rsidR="00E566B4" w:rsidRPr="002B0D1E">
        <w:rPr>
          <w:rFonts w:ascii="Times New Roman" w:hAnsi="Times New Roman"/>
          <w:sz w:val="24"/>
          <w:szCs w:val="24"/>
        </w:rPr>
        <w:t>________________________________________</w:t>
      </w:r>
      <w:r w:rsidRPr="002B0D1E">
        <w:rPr>
          <w:rFonts w:ascii="Times New Roman" w:hAnsi="Times New Roman"/>
          <w:sz w:val="24"/>
          <w:szCs w:val="24"/>
        </w:rPr>
        <w:t xml:space="preserve">» - </w:t>
      </w:r>
    </w:p>
    <w:p w:rsidR="004B2CD9" w:rsidRPr="002B0D1E" w:rsidRDefault="004B2CD9" w:rsidP="004B2C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2CD9" w:rsidRPr="002B0D1E" w:rsidRDefault="00E566B4" w:rsidP="004B2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B2CD9" w:rsidRPr="002B0D1E">
        <w:rPr>
          <w:rFonts w:ascii="Times New Roman" w:hAnsi="Times New Roman"/>
          <w:sz w:val="24"/>
          <w:szCs w:val="24"/>
        </w:rPr>
        <w:t xml:space="preserve">, </w:t>
      </w:r>
    </w:p>
    <w:p w:rsidR="00E566B4" w:rsidRPr="002B0D1E" w:rsidRDefault="00E566B4" w:rsidP="008076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>(Ф.И.О. разработчика)</w:t>
      </w:r>
    </w:p>
    <w:p w:rsidR="004B2CD9" w:rsidRPr="002B0D1E" w:rsidRDefault="004B2CD9" w:rsidP="004B2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преподаватель </w:t>
      </w:r>
      <w:r w:rsidR="00E566B4" w:rsidRPr="002B0D1E">
        <w:rPr>
          <w:rFonts w:ascii="Times New Roman" w:hAnsi="Times New Roman"/>
          <w:sz w:val="24"/>
          <w:szCs w:val="24"/>
        </w:rPr>
        <w:t>________________</w:t>
      </w:r>
      <w:r w:rsidR="009818B9" w:rsidRPr="002B0D1E">
        <w:rPr>
          <w:rFonts w:ascii="Times New Roman" w:hAnsi="Times New Roman"/>
          <w:sz w:val="24"/>
          <w:szCs w:val="24"/>
        </w:rPr>
        <w:t xml:space="preserve"> ________</w:t>
      </w:r>
      <w:r w:rsidRPr="002B0D1E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</w:p>
    <w:p w:rsidR="00E566B4" w:rsidRPr="002B0D1E" w:rsidRDefault="00E566B4" w:rsidP="00E566B4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 xml:space="preserve">       (инструмент)</w:t>
      </w:r>
    </w:p>
    <w:p w:rsidR="00E566B4" w:rsidRPr="002B0D1E" w:rsidRDefault="00E566B4" w:rsidP="00E5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566B4" w:rsidRPr="002B0D1E" w:rsidRDefault="00E566B4" w:rsidP="00E566B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>(</w:t>
      </w:r>
      <w:r w:rsidR="0080765C" w:rsidRPr="002B0D1E">
        <w:rPr>
          <w:rFonts w:ascii="Times New Roman" w:hAnsi="Times New Roman"/>
          <w:sz w:val="24"/>
          <w:szCs w:val="24"/>
          <w:vertAlign w:val="superscript"/>
        </w:rPr>
        <w:t xml:space="preserve">должность, </w:t>
      </w:r>
      <w:r w:rsidRPr="002B0D1E">
        <w:rPr>
          <w:rFonts w:ascii="Times New Roman" w:hAnsi="Times New Roman"/>
          <w:sz w:val="24"/>
          <w:szCs w:val="24"/>
          <w:vertAlign w:val="superscript"/>
        </w:rPr>
        <w:t>место работы</w:t>
      </w:r>
      <w:r w:rsidR="0080765C" w:rsidRPr="002B0D1E">
        <w:rPr>
          <w:rFonts w:ascii="Times New Roman" w:hAnsi="Times New Roman"/>
          <w:sz w:val="24"/>
          <w:szCs w:val="24"/>
          <w:vertAlign w:val="superscript"/>
        </w:rPr>
        <w:t xml:space="preserve"> разработчик</w:t>
      </w:r>
      <w:proofErr w:type="gramStart"/>
      <w:r w:rsidR="0080765C" w:rsidRPr="002B0D1E">
        <w:rPr>
          <w:rFonts w:ascii="Times New Roman" w:hAnsi="Times New Roman"/>
          <w:sz w:val="24"/>
          <w:szCs w:val="24"/>
          <w:vertAlign w:val="superscript"/>
        </w:rPr>
        <w:t>а(</w:t>
      </w:r>
      <w:proofErr w:type="spellStart"/>
      <w:proofErr w:type="gramEnd"/>
      <w:r w:rsidR="0080765C" w:rsidRPr="002B0D1E">
        <w:rPr>
          <w:rFonts w:ascii="Times New Roman" w:hAnsi="Times New Roman"/>
          <w:sz w:val="24"/>
          <w:szCs w:val="24"/>
          <w:vertAlign w:val="superscript"/>
        </w:rPr>
        <w:t>ов</w:t>
      </w:r>
      <w:proofErr w:type="spellEnd"/>
      <w:r w:rsidRPr="002B0D1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B2CD9" w:rsidRPr="002B0D1E" w:rsidRDefault="004B2CD9" w:rsidP="004B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b/>
          <w:i/>
          <w:sz w:val="24"/>
          <w:szCs w:val="24"/>
        </w:rPr>
        <w:t>Рецензент</w:t>
      </w:r>
      <w:r w:rsidRPr="002B0D1E">
        <w:rPr>
          <w:rFonts w:ascii="Times New Roman" w:hAnsi="Times New Roman"/>
          <w:sz w:val="24"/>
          <w:szCs w:val="24"/>
        </w:rPr>
        <w:t xml:space="preserve"> – </w:t>
      </w:r>
    </w:p>
    <w:p w:rsidR="00E566B4" w:rsidRPr="002B0D1E" w:rsidRDefault="00E566B4" w:rsidP="00E5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______________________________________________________________, </w:t>
      </w:r>
    </w:p>
    <w:p w:rsidR="00E566B4" w:rsidRPr="002B0D1E" w:rsidRDefault="00E566B4" w:rsidP="00E566B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>(Ф.И.О. рецензента)</w:t>
      </w:r>
    </w:p>
    <w:p w:rsidR="00E566B4" w:rsidRPr="002B0D1E" w:rsidRDefault="00E566B4" w:rsidP="004B2CD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ab/>
      </w:r>
      <w:r w:rsidRPr="002B0D1E">
        <w:rPr>
          <w:rFonts w:ascii="Times New Roman" w:hAnsi="Times New Roman"/>
          <w:sz w:val="24"/>
          <w:szCs w:val="24"/>
          <w:vertAlign w:val="superscript"/>
        </w:rPr>
        <w:tab/>
      </w:r>
    </w:p>
    <w:p w:rsidR="004B2CD9" w:rsidRPr="002B0D1E" w:rsidRDefault="004B2CD9" w:rsidP="004B2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преподаватель </w:t>
      </w:r>
      <w:r w:rsidR="00E566B4" w:rsidRPr="002B0D1E">
        <w:rPr>
          <w:rFonts w:ascii="Times New Roman" w:hAnsi="Times New Roman"/>
          <w:sz w:val="24"/>
          <w:szCs w:val="24"/>
        </w:rPr>
        <w:t>_______________</w:t>
      </w:r>
      <w:r w:rsidRPr="002B0D1E">
        <w:rPr>
          <w:rFonts w:ascii="Times New Roman" w:hAnsi="Times New Roman"/>
          <w:sz w:val="24"/>
          <w:szCs w:val="24"/>
        </w:rPr>
        <w:t xml:space="preserve"> высшей квалификационной категории </w:t>
      </w:r>
    </w:p>
    <w:p w:rsidR="00E566B4" w:rsidRPr="002B0D1E" w:rsidRDefault="00E566B4" w:rsidP="004B2CD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ab/>
      </w:r>
      <w:r w:rsidRPr="002B0D1E">
        <w:rPr>
          <w:rFonts w:ascii="Times New Roman" w:hAnsi="Times New Roman"/>
          <w:sz w:val="24"/>
          <w:szCs w:val="24"/>
          <w:vertAlign w:val="superscript"/>
        </w:rPr>
        <w:tab/>
      </w:r>
      <w:r w:rsidRPr="002B0D1E">
        <w:rPr>
          <w:rFonts w:ascii="Times New Roman" w:hAnsi="Times New Roman"/>
          <w:sz w:val="24"/>
          <w:szCs w:val="24"/>
          <w:vertAlign w:val="superscript"/>
        </w:rPr>
        <w:tab/>
        <w:t>(инструмент)</w:t>
      </w:r>
    </w:p>
    <w:p w:rsidR="004B2CD9" w:rsidRPr="002B0D1E" w:rsidRDefault="00E566B4" w:rsidP="004B2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566B4" w:rsidRPr="002B0D1E" w:rsidRDefault="00E566B4" w:rsidP="00E566B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>(</w:t>
      </w:r>
      <w:r w:rsidR="0080765C" w:rsidRPr="002B0D1E">
        <w:rPr>
          <w:rFonts w:ascii="Times New Roman" w:hAnsi="Times New Roman"/>
          <w:sz w:val="24"/>
          <w:szCs w:val="24"/>
          <w:vertAlign w:val="superscript"/>
        </w:rPr>
        <w:t xml:space="preserve">должность, </w:t>
      </w:r>
      <w:r w:rsidRPr="002B0D1E">
        <w:rPr>
          <w:rFonts w:ascii="Times New Roman" w:hAnsi="Times New Roman"/>
          <w:sz w:val="24"/>
          <w:szCs w:val="24"/>
          <w:vertAlign w:val="superscript"/>
        </w:rPr>
        <w:t>место работы рецензента)</w:t>
      </w:r>
    </w:p>
    <w:p w:rsidR="004B2CD9" w:rsidRPr="002B0D1E" w:rsidRDefault="004B2CD9" w:rsidP="004B2C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E566B4" w:rsidP="00E56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="004B2CD9" w:rsidRPr="002B0D1E">
        <w:rPr>
          <w:rFonts w:ascii="Times New Roman" w:hAnsi="Times New Roman"/>
          <w:b/>
          <w:sz w:val="24"/>
          <w:szCs w:val="24"/>
        </w:rPr>
        <w:t>__________________________</w:t>
      </w:r>
    </w:p>
    <w:p w:rsidR="00E566B4" w:rsidRPr="002B0D1E" w:rsidRDefault="00E566B4" w:rsidP="00E566B4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b/>
          <w:sz w:val="24"/>
          <w:szCs w:val="24"/>
          <w:vertAlign w:val="superscript"/>
        </w:rPr>
        <w:t>(подпись рецензента, расшифровка)</w:t>
      </w:r>
    </w:p>
    <w:p w:rsidR="00E566B4" w:rsidRPr="002B0D1E" w:rsidRDefault="00E566B4" w:rsidP="00E5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b/>
          <w:i/>
          <w:sz w:val="24"/>
          <w:szCs w:val="24"/>
        </w:rPr>
        <w:t>Рецензент</w:t>
      </w:r>
      <w:r w:rsidRPr="002B0D1E">
        <w:rPr>
          <w:rFonts w:ascii="Times New Roman" w:hAnsi="Times New Roman"/>
          <w:sz w:val="24"/>
          <w:szCs w:val="24"/>
        </w:rPr>
        <w:t xml:space="preserve"> – </w:t>
      </w:r>
    </w:p>
    <w:p w:rsidR="00E566B4" w:rsidRPr="002B0D1E" w:rsidRDefault="00E566B4" w:rsidP="00E5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______________________________________________________________, </w:t>
      </w:r>
    </w:p>
    <w:p w:rsidR="00E566B4" w:rsidRPr="002B0D1E" w:rsidRDefault="00E566B4" w:rsidP="00E566B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>(Ф.И.О. рецензента)</w:t>
      </w:r>
    </w:p>
    <w:p w:rsidR="00E566B4" w:rsidRPr="002B0D1E" w:rsidRDefault="00E566B4" w:rsidP="00E566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ab/>
      </w:r>
      <w:r w:rsidRPr="002B0D1E">
        <w:rPr>
          <w:rFonts w:ascii="Times New Roman" w:hAnsi="Times New Roman"/>
          <w:sz w:val="24"/>
          <w:szCs w:val="24"/>
          <w:vertAlign w:val="superscript"/>
        </w:rPr>
        <w:tab/>
      </w:r>
    </w:p>
    <w:p w:rsidR="00E566B4" w:rsidRPr="002B0D1E" w:rsidRDefault="00E566B4" w:rsidP="00E5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 xml:space="preserve">преподаватель _______________ высшей квалификационной категории </w:t>
      </w:r>
    </w:p>
    <w:p w:rsidR="00E566B4" w:rsidRPr="002B0D1E" w:rsidRDefault="00E566B4" w:rsidP="00E566B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ab/>
      </w:r>
      <w:r w:rsidRPr="002B0D1E">
        <w:rPr>
          <w:rFonts w:ascii="Times New Roman" w:hAnsi="Times New Roman"/>
          <w:sz w:val="24"/>
          <w:szCs w:val="24"/>
          <w:vertAlign w:val="superscript"/>
        </w:rPr>
        <w:tab/>
      </w:r>
      <w:r w:rsidRPr="002B0D1E">
        <w:rPr>
          <w:rFonts w:ascii="Times New Roman" w:hAnsi="Times New Roman"/>
          <w:sz w:val="24"/>
          <w:szCs w:val="24"/>
          <w:vertAlign w:val="superscript"/>
        </w:rPr>
        <w:tab/>
        <w:t>(инструмент)</w:t>
      </w:r>
    </w:p>
    <w:p w:rsidR="00E566B4" w:rsidRPr="002B0D1E" w:rsidRDefault="00E566B4" w:rsidP="00E5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566B4" w:rsidRPr="002B0D1E" w:rsidRDefault="00E566B4" w:rsidP="00E566B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sz w:val="24"/>
          <w:szCs w:val="24"/>
          <w:vertAlign w:val="superscript"/>
        </w:rPr>
        <w:t>(</w:t>
      </w:r>
      <w:r w:rsidR="0080765C" w:rsidRPr="002B0D1E">
        <w:rPr>
          <w:rFonts w:ascii="Times New Roman" w:hAnsi="Times New Roman"/>
          <w:sz w:val="24"/>
          <w:szCs w:val="24"/>
          <w:vertAlign w:val="superscript"/>
        </w:rPr>
        <w:t xml:space="preserve">должность, </w:t>
      </w:r>
      <w:r w:rsidRPr="002B0D1E">
        <w:rPr>
          <w:rFonts w:ascii="Times New Roman" w:hAnsi="Times New Roman"/>
          <w:sz w:val="24"/>
          <w:szCs w:val="24"/>
          <w:vertAlign w:val="superscript"/>
        </w:rPr>
        <w:t>место работы рецензента)</w:t>
      </w:r>
    </w:p>
    <w:p w:rsidR="00E566B4" w:rsidRPr="002B0D1E" w:rsidRDefault="00E566B4" w:rsidP="00E56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  <w:t>__________________________</w:t>
      </w:r>
    </w:p>
    <w:p w:rsidR="00E566B4" w:rsidRPr="002B0D1E" w:rsidRDefault="00E566B4" w:rsidP="00E566B4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0D1E">
        <w:rPr>
          <w:rFonts w:ascii="Times New Roman" w:hAnsi="Times New Roman"/>
          <w:b/>
          <w:sz w:val="24"/>
          <w:szCs w:val="24"/>
          <w:vertAlign w:val="superscript"/>
        </w:rPr>
        <w:t>(подпись рецензента, расшифровка)</w:t>
      </w:r>
    </w:p>
    <w:p w:rsidR="00E566B4" w:rsidRPr="002B0D1E" w:rsidRDefault="00E566B4" w:rsidP="004B2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66B4" w:rsidRPr="002B0D1E" w:rsidRDefault="00E566B4" w:rsidP="00E566B4">
      <w:pPr>
        <w:pStyle w:val="af3"/>
        <w:spacing w:before="0" w:beforeAutospacing="0" w:after="0" w:afterAutospacing="0"/>
        <w:jc w:val="both"/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1E" w:rsidRDefault="002B0D1E" w:rsidP="00E4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B4" w:rsidRPr="002B0D1E" w:rsidRDefault="00E566B4" w:rsidP="00E4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765C" w:rsidRPr="002B0D1E">
        <w:rPr>
          <w:rFonts w:ascii="Times New Roman" w:hAnsi="Times New Roman" w:cs="Times New Roman"/>
          <w:sz w:val="24"/>
          <w:szCs w:val="24"/>
        </w:rPr>
        <w:t>№ 3</w:t>
      </w:r>
      <w:r w:rsidRPr="002B0D1E">
        <w:rPr>
          <w:rFonts w:ascii="Times New Roman" w:hAnsi="Times New Roman" w:cs="Times New Roman"/>
          <w:sz w:val="24"/>
          <w:szCs w:val="24"/>
        </w:rPr>
        <w:t xml:space="preserve">. </w:t>
      </w:r>
      <w:r w:rsidRPr="002B0D1E">
        <w:rPr>
          <w:rFonts w:ascii="Times New Roman" w:hAnsi="Times New Roman" w:cs="Times New Roman"/>
          <w:b/>
          <w:sz w:val="24"/>
          <w:szCs w:val="24"/>
        </w:rPr>
        <w:t xml:space="preserve">Примерная структура  программы </w:t>
      </w:r>
      <w:r w:rsidR="00E47FCE" w:rsidRPr="002B0D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B0D1E">
        <w:rPr>
          <w:rFonts w:ascii="Times New Roman" w:hAnsi="Times New Roman" w:cs="Times New Roman"/>
          <w:b/>
          <w:sz w:val="24"/>
          <w:szCs w:val="24"/>
        </w:rPr>
        <w:t>учебно</w:t>
      </w:r>
      <w:r w:rsidR="00E47FCE" w:rsidRPr="002B0D1E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2B0D1E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E47FCE" w:rsidRPr="002B0D1E">
        <w:rPr>
          <w:rFonts w:ascii="Times New Roman" w:hAnsi="Times New Roman" w:cs="Times New Roman"/>
          <w:b/>
          <w:sz w:val="24"/>
          <w:szCs w:val="24"/>
        </w:rPr>
        <w:t>у</w:t>
      </w:r>
    </w:p>
    <w:p w:rsidR="00E47FCE" w:rsidRPr="002B0D1E" w:rsidRDefault="00E47FCE" w:rsidP="00E4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CD9" w:rsidRPr="002B0D1E" w:rsidRDefault="004B2CD9" w:rsidP="00E47FC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0D1E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</w:p>
    <w:p w:rsidR="004B2CD9" w:rsidRPr="002B0D1E" w:rsidRDefault="004B2CD9" w:rsidP="004B2CD9">
      <w:pPr>
        <w:spacing w:after="0" w:line="240" w:lineRule="auto"/>
        <w:ind w:left="567" w:right="-298" w:hanging="567"/>
        <w:rPr>
          <w:rFonts w:ascii="Times New Roman" w:hAnsi="Times New Roman"/>
          <w:i/>
          <w:sz w:val="24"/>
          <w:szCs w:val="24"/>
        </w:rPr>
      </w:pPr>
      <w:r w:rsidRPr="002B0D1E">
        <w:rPr>
          <w:rFonts w:ascii="Times New Roman" w:hAnsi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4B2CD9" w:rsidRPr="002B0D1E" w:rsidRDefault="004B2CD9" w:rsidP="004B2CD9">
      <w:pPr>
        <w:spacing w:after="0" w:line="240" w:lineRule="auto"/>
        <w:ind w:left="567" w:right="-298" w:hanging="567"/>
        <w:rPr>
          <w:rFonts w:ascii="Times New Roman" w:hAnsi="Times New Roman"/>
          <w:i/>
          <w:sz w:val="24"/>
          <w:szCs w:val="24"/>
        </w:rPr>
      </w:pPr>
      <w:r w:rsidRPr="002B0D1E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4B2CD9" w:rsidRPr="002B0D1E" w:rsidRDefault="004B2CD9" w:rsidP="004B2CD9">
      <w:pPr>
        <w:spacing w:after="0" w:line="240" w:lineRule="auto"/>
        <w:ind w:left="567" w:right="-298" w:hanging="567"/>
        <w:rPr>
          <w:rFonts w:ascii="Times New Roman" w:hAnsi="Times New Roman"/>
          <w:i/>
          <w:sz w:val="24"/>
          <w:szCs w:val="24"/>
        </w:rPr>
      </w:pPr>
      <w:r w:rsidRPr="002B0D1E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 учебным планом образовательного  учреждения на реализацию учебного предмета;</w:t>
      </w:r>
    </w:p>
    <w:p w:rsidR="004B2CD9" w:rsidRPr="002B0D1E" w:rsidRDefault="004B2CD9" w:rsidP="004B2CD9">
      <w:pPr>
        <w:spacing w:after="0" w:line="240" w:lineRule="auto"/>
        <w:ind w:left="567" w:right="-298" w:hanging="567"/>
        <w:rPr>
          <w:rFonts w:ascii="Times New Roman" w:hAnsi="Times New Roman"/>
          <w:i/>
          <w:sz w:val="24"/>
          <w:szCs w:val="24"/>
        </w:rPr>
      </w:pPr>
      <w:r w:rsidRPr="002B0D1E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4B2CD9" w:rsidRPr="002B0D1E" w:rsidRDefault="004B2CD9" w:rsidP="004B2CD9">
      <w:pPr>
        <w:spacing w:after="0" w:line="240" w:lineRule="auto"/>
        <w:ind w:left="567" w:right="-298" w:hanging="567"/>
        <w:rPr>
          <w:rFonts w:ascii="Times New Roman" w:hAnsi="Times New Roman"/>
          <w:i/>
          <w:sz w:val="24"/>
          <w:szCs w:val="24"/>
        </w:rPr>
      </w:pPr>
      <w:r w:rsidRPr="002B0D1E">
        <w:rPr>
          <w:rFonts w:ascii="Times New Roman" w:hAnsi="Times New Roman"/>
          <w:i/>
          <w:sz w:val="24"/>
          <w:szCs w:val="24"/>
        </w:rPr>
        <w:lastRenderedPageBreak/>
        <w:tab/>
        <w:t>- Цели и задачи учебного предмета;</w:t>
      </w:r>
    </w:p>
    <w:p w:rsidR="004B2CD9" w:rsidRPr="002B0D1E" w:rsidRDefault="004B2CD9" w:rsidP="004B2CD9">
      <w:pPr>
        <w:spacing w:after="0" w:line="240" w:lineRule="auto"/>
        <w:ind w:left="567" w:right="-298" w:hanging="567"/>
        <w:rPr>
          <w:rFonts w:ascii="Times New Roman" w:hAnsi="Times New Roman"/>
          <w:i/>
          <w:sz w:val="24"/>
          <w:szCs w:val="24"/>
        </w:rPr>
      </w:pPr>
      <w:r w:rsidRPr="002B0D1E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4B2CD9" w:rsidRPr="002B0D1E" w:rsidRDefault="004B2CD9" w:rsidP="004B2CD9">
      <w:pPr>
        <w:pStyle w:val="a3"/>
        <w:ind w:left="567" w:right="-298" w:hanging="567"/>
        <w:rPr>
          <w:i/>
        </w:rPr>
      </w:pPr>
      <w:r w:rsidRPr="002B0D1E">
        <w:rPr>
          <w:i/>
        </w:rPr>
        <w:tab/>
        <w:t xml:space="preserve">- Методы обучения; </w:t>
      </w:r>
    </w:p>
    <w:p w:rsidR="004B2CD9" w:rsidRPr="002B0D1E" w:rsidRDefault="004B2CD9" w:rsidP="004B2CD9">
      <w:pPr>
        <w:pStyle w:val="a3"/>
        <w:ind w:left="567" w:right="-298" w:hanging="567"/>
        <w:rPr>
          <w:i/>
        </w:rPr>
      </w:pPr>
      <w:r w:rsidRPr="002B0D1E">
        <w:rPr>
          <w:i/>
        </w:rPr>
        <w:tab/>
        <w:t>- Описание материально-технических условий реализации учебного предмета;</w:t>
      </w:r>
    </w:p>
    <w:p w:rsidR="004B2CD9" w:rsidRPr="002B0D1E" w:rsidRDefault="004B2CD9" w:rsidP="004B2CD9">
      <w:pPr>
        <w:pStyle w:val="a3"/>
        <w:rPr>
          <w:b/>
        </w:rPr>
      </w:pPr>
    </w:p>
    <w:p w:rsidR="004B2CD9" w:rsidRPr="002B0D1E" w:rsidRDefault="004B2CD9" w:rsidP="004B2CD9">
      <w:pPr>
        <w:rPr>
          <w:rFonts w:ascii="Times New Roman" w:hAnsi="Times New Roman"/>
          <w:b/>
          <w:sz w:val="24"/>
          <w:szCs w:val="24"/>
        </w:rPr>
      </w:pPr>
      <w:r w:rsidRPr="002B0D1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B0D1E">
        <w:rPr>
          <w:rFonts w:ascii="Times New Roman" w:hAnsi="Times New Roman"/>
          <w:b/>
          <w:sz w:val="24"/>
          <w:szCs w:val="24"/>
        </w:rPr>
        <w:t>.</w:t>
      </w:r>
      <w:r w:rsidRPr="002B0D1E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</w:p>
    <w:p w:rsidR="004B2CD9" w:rsidRPr="002B0D1E" w:rsidRDefault="004B2CD9" w:rsidP="004B2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0D1E">
        <w:rPr>
          <w:rFonts w:ascii="Times New Roman" w:hAnsi="Times New Roman"/>
          <w:sz w:val="24"/>
          <w:szCs w:val="24"/>
        </w:rPr>
        <w:tab/>
        <w:t xml:space="preserve">- </w:t>
      </w:r>
      <w:r w:rsidRPr="002B0D1E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4B2CD9" w:rsidRPr="002B0D1E" w:rsidRDefault="004B2CD9" w:rsidP="004B2CD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B0D1E">
        <w:rPr>
          <w:rFonts w:ascii="Times New Roman" w:hAnsi="Times New Roman"/>
          <w:i/>
          <w:sz w:val="24"/>
          <w:szCs w:val="24"/>
        </w:rPr>
        <w:tab/>
        <w:t xml:space="preserve">- </w:t>
      </w:r>
      <w:r w:rsidR="00E47FCE" w:rsidRPr="002B0D1E">
        <w:rPr>
          <w:rFonts w:ascii="Times New Roman" w:hAnsi="Times New Roman"/>
          <w:bCs/>
          <w:i/>
          <w:sz w:val="24"/>
          <w:szCs w:val="24"/>
        </w:rPr>
        <w:t>Годовые требования по классам</w:t>
      </w:r>
    </w:p>
    <w:p w:rsidR="00E47FCE" w:rsidRPr="002B0D1E" w:rsidRDefault="00E47FCE" w:rsidP="004B2CD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2CD9" w:rsidRPr="002B0D1E" w:rsidRDefault="004B2CD9" w:rsidP="004B2CD9">
      <w:pPr>
        <w:spacing w:before="28"/>
        <w:rPr>
          <w:rFonts w:ascii="Times New Roman" w:hAnsi="Times New Roman"/>
          <w:b/>
          <w:sz w:val="24"/>
          <w:szCs w:val="24"/>
        </w:rPr>
      </w:pPr>
      <w:r w:rsidRPr="002B0D1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B0D1E">
        <w:rPr>
          <w:rFonts w:ascii="Times New Roman" w:hAnsi="Times New Roman"/>
          <w:b/>
          <w:sz w:val="24"/>
          <w:szCs w:val="24"/>
        </w:rPr>
        <w:t xml:space="preserve">. </w:t>
      </w:r>
      <w:r w:rsidRPr="002B0D1E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  <w:r w:rsidRPr="002B0D1E">
        <w:rPr>
          <w:rFonts w:ascii="Times New Roman" w:hAnsi="Times New Roman"/>
          <w:b/>
          <w:sz w:val="24"/>
          <w:szCs w:val="24"/>
        </w:rPr>
        <w:tab/>
      </w:r>
    </w:p>
    <w:p w:rsidR="004B2CD9" w:rsidRPr="002B0D1E" w:rsidRDefault="004B2CD9" w:rsidP="004B2CD9">
      <w:pPr>
        <w:spacing w:before="28"/>
        <w:rPr>
          <w:rFonts w:ascii="Times New Roman" w:hAnsi="Times New Roman"/>
          <w:b/>
          <w:sz w:val="24"/>
          <w:szCs w:val="24"/>
        </w:rPr>
      </w:pPr>
    </w:p>
    <w:p w:rsidR="004B2CD9" w:rsidRPr="002B0D1E" w:rsidRDefault="004B2CD9" w:rsidP="004B2CD9">
      <w:pPr>
        <w:pStyle w:val="a3"/>
        <w:rPr>
          <w:b/>
        </w:rPr>
      </w:pPr>
      <w:r w:rsidRPr="002B0D1E">
        <w:rPr>
          <w:b/>
          <w:lang w:val="en-US"/>
        </w:rPr>
        <w:t>IV</w:t>
      </w:r>
      <w:r w:rsidRPr="002B0D1E">
        <w:rPr>
          <w:b/>
        </w:rPr>
        <w:t xml:space="preserve">.    </w:t>
      </w:r>
      <w:r w:rsidRPr="002B0D1E">
        <w:rPr>
          <w:b/>
        </w:rPr>
        <w:tab/>
        <w:t xml:space="preserve">Формы и методы контроля, система оценок </w:t>
      </w:r>
      <w:r w:rsidRPr="002B0D1E">
        <w:rPr>
          <w:b/>
        </w:rPr>
        <w:tab/>
      </w:r>
      <w:r w:rsidRPr="002B0D1E">
        <w:rPr>
          <w:b/>
        </w:rPr>
        <w:tab/>
      </w:r>
      <w:r w:rsidRPr="002B0D1E">
        <w:rPr>
          <w:b/>
        </w:rPr>
        <w:tab/>
      </w:r>
      <w:r w:rsidRPr="002B0D1E">
        <w:rPr>
          <w:b/>
        </w:rPr>
        <w:tab/>
      </w:r>
    </w:p>
    <w:p w:rsidR="004B2CD9" w:rsidRPr="002B0D1E" w:rsidRDefault="004B2CD9" w:rsidP="004B2CD9">
      <w:pPr>
        <w:pStyle w:val="a3"/>
        <w:ind w:firstLine="708"/>
        <w:rPr>
          <w:i/>
        </w:rPr>
      </w:pPr>
      <w:r w:rsidRPr="002B0D1E">
        <w:rPr>
          <w:b/>
        </w:rPr>
        <w:t xml:space="preserve">- </w:t>
      </w:r>
      <w:r w:rsidRPr="002B0D1E">
        <w:rPr>
          <w:i/>
        </w:rPr>
        <w:t xml:space="preserve">Аттестация: цели, виды, форма, содержание; </w:t>
      </w:r>
    </w:p>
    <w:p w:rsidR="004B2CD9" w:rsidRPr="002B0D1E" w:rsidRDefault="004B2CD9" w:rsidP="004B2CD9">
      <w:pPr>
        <w:pStyle w:val="a3"/>
        <w:rPr>
          <w:i/>
        </w:rPr>
      </w:pPr>
      <w:r w:rsidRPr="002B0D1E">
        <w:rPr>
          <w:i/>
        </w:rPr>
        <w:tab/>
        <w:t>- Критерии оценки;</w:t>
      </w:r>
    </w:p>
    <w:p w:rsidR="004B2CD9" w:rsidRPr="002B0D1E" w:rsidRDefault="004B2CD9" w:rsidP="004B2CD9">
      <w:pPr>
        <w:pStyle w:val="a3"/>
        <w:rPr>
          <w:i/>
        </w:rPr>
      </w:pPr>
      <w:r w:rsidRPr="002B0D1E">
        <w:rPr>
          <w:i/>
        </w:rPr>
        <w:tab/>
      </w:r>
    </w:p>
    <w:p w:rsidR="004B2CD9" w:rsidRPr="002B0D1E" w:rsidRDefault="004B2CD9" w:rsidP="004B2CD9">
      <w:pPr>
        <w:pStyle w:val="a3"/>
        <w:rPr>
          <w:b/>
        </w:rPr>
      </w:pPr>
      <w:r w:rsidRPr="002B0D1E">
        <w:rPr>
          <w:b/>
          <w:lang w:val="en-US"/>
        </w:rPr>
        <w:t>V</w:t>
      </w:r>
      <w:r w:rsidRPr="002B0D1E">
        <w:rPr>
          <w:b/>
        </w:rPr>
        <w:t>.</w:t>
      </w:r>
      <w:r w:rsidRPr="002B0D1E">
        <w:rPr>
          <w:b/>
        </w:rPr>
        <w:tab/>
        <w:t>Методическое обеспечение учебного процесса</w:t>
      </w:r>
      <w:r w:rsidRPr="002B0D1E">
        <w:rPr>
          <w:b/>
        </w:rPr>
        <w:tab/>
      </w:r>
      <w:r w:rsidRPr="002B0D1E">
        <w:rPr>
          <w:b/>
        </w:rPr>
        <w:tab/>
      </w:r>
      <w:r w:rsidRPr="002B0D1E">
        <w:rPr>
          <w:b/>
        </w:rPr>
        <w:tab/>
      </w:r>
    </w:p>
    <w:p w:rsidR="004B2CD9" w:rsidRPr="002B0D1E" w:rsidRDefault="004B2CD9" w:rsidP="004B2CD9">
      <w:pPr>
        <w:pStyle w:val="a3"/>
        <w:rPr>
          <w:i/>
        </w:rPr>
      </w:pPr>
      <w:r w:rsidRPr="002B0D1E">
        <w:rPr>
          <w:i/>
        </w:rPr>
        <w:tab/>
        <w:t>- Методические рекомендации педагогическим работникам;</w:t>
      </w:r>
    </w:p>
    <w:p w:rsidR="004B2CD9" w:rsidRPr="002B0D1E" w:rsidRDefault="004B2CD9" w:rsidP="004B2CD9">
      <w:pPr>
        <w:pStyle w:val="a3"/>
        <w:ind w:firstLine="709"/>
        <w:rPr>
          <w:i/>
        </w:rPr>
      </w:pPr>
      <w:r w:rsidRPr="002B0D1E">
        <w:rPr>
          <w:i/>
        </w:rPr>
        <w:t>- Методические рекомендации по организации самостоятельной работы;</w:t>
      </w:r>
    </w:p>
    <w:p w:rsidR="004B2CD9" w:rsidRPr="002B0D1E" w:rsidRDefault="004B2CD9" w:rsidP="004B2CD9">
      <w:pPr>
        <w:pStyle w:val="a3"/>
        <w:rPr>
          <w:i/>
        </w:rPr>
      </w:pPr>
      <w:r w:rsidRPr="002B0D1E">
        <w:rPr>
          <w:i/>
        </w:rPr>
        <w:tab/>
      </w:r>
    </w:p>
    <w:p w:rsidR="004B2CD9" w:rsidRPr="002B0D1E" w:rsidRDefault="004B2CD9" w:rsidP="004B2CD9">
      <w:pPr>
        <w:pStyle w:val="a3"/>
        <w:rPr>
          <w:b/>
        </w:rPr>
      </w:pPr>
      <w:r w:rsidRPr="002B0D1E">
        <w:rPr>
          <w:b/>
          <w:lang w:val="en-US"/>
        </w:rPr>
        <w:t>VI</w:t>
      </w:r>
      <w:r w:rsidRPr="002B0D1E">
        <w:rPr>
          <w:b/>
        </w:rPr>
        <w:t xml:space="preserve">.  </w:t>
      </w:r>
      <w:r w:rsidRPr="002B0D1E">
        <w:rPr>
          <w:b/>
        </w:rPr>
        <w:tab/>
        <w:t>Списки рекомендуемой нотной и методической литературы</w:t>
      </w:r>
      <w:r w:rsidRPr="002B0D1E">
        <w:rPr>
          <w:b/>
        </w:rPr>
        <w:tab/>
      </w:r>
    </w:p>
    <w:p w:rsidR="004B2CD9" w:rsidRPr="002B0D1E" w:rsidRDefault="004B2CD9" w:rsidP="004B2CD9">
      <w:pPr>
        <w:pStyle w:val="a3"/>
        <w:rPr>
          <w:i/>
        </w:rPr>
      </w:pPr>
      <w:r w:rsidRPr="002B0D1E">
        <w:rPr>
          <w:b/>
        </w:rPr>
        <w:tab/>
      </w:r>
      <w:r w:rsidRPr="002B0D1E">
        <w:rPr>
          <w:i/>
        </w:rPr>
        <w:t>- Учебная литература;</w:t>
      </w:r>
    </w:p>
    <w:p w:rsidR="004B2CD9" w:rsidRPr="002B0D1E" w:rsidRDefault="004B2CD9" w:rsidP="004B2CD9">
      <w:pPr>
        <w:pStyle w:val="a3"/>
        <w:rPr>
          <w:i/>
        </w:rPr>
      </w:pPr>
      <w:r w:rsidRPr="002B0D1E">
        <w:rPr>
          <w:i/>
        </w:rPr>
        <w:tab/>
        <w:t>- Учебно-методическая литература;</w:t>
      </w:r>
    </w:p>
    <w:p w:rsidR="004B2CD9" w:rsidRPr="002B0D1E" w:rsidRDefault="004B2CD9" w:rsidP="004B2CD9">
      <w:pPr>
        <w:pStyle w:val="a3"/>
        <w:rPr>
          <w:i/>
        </w:rPr>
      </w:pPr>
      <w:r w:rsidRPr="002B0D1E">
        <w:rPr>
          <w:i/>
        </w:rPr>
        <w:tab/>
        <w:t>- Методическая литература</w:t>
      </w:r>
    </w:p>
    <w:p w:rsidR="004B2CD9" w:rsidRPr="002B0D1E" w:rsidRDefault="004B2CD9" w:rsidP="004B2CD9">
      <w:pPr>
        <w:pStyle w:val="a3"/>
        <w:rPr>
          <w:i/>
        </w:rPr>
      </w:pPr>
    </w:p>
    <w:p w:rsidR="002337ED" w:rsidRPr="002B0D1E" w:rsidRDefault="002337ED" w:rsidP="00120E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7ED" w:rsidRPr="002B0D1E" w:rsidSect="00354469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>
    <w:nsid w:val="023726AE"/>
    <w:multiLevelType w:val="hybridMultilevel"/>
    <w:tmpl w:val="BFF0E6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B2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8B3288"/>
    <w:multiLevelType w:val="hybridMultilevel"/>
    <w:tmpl w:val="BFF0E6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E63E8"/>
    <w:multiLevelType w:val="hybridMultilevel"/>
    <w:tmpl w:val="AFEC8454"/>
    <w:lvl w:ilvl="0" w:tplc="2CB46A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49AC736">
      <w:numFmt w:val="none"/>
      <w:lvlText w:val=""/>
      <w:lvlJc w:val="left"/>
      <w:pPr>
        <w:tabs>
          <w:tab w:val="num" w:pos="360"/>
        </w:tabs>
      </w:pPr>
    </w:lvl>
    <w:lvl w:ilvl="2" w:tplc="F698EE32">
      <w:numFmt w:val="none"/>
      <w:lvlText w:val=""/>
      <w:lvlJc w:val="left"/>
      <w:pPr>
        <w:tabs>
          <w:tab w:val="num" w:pos="360"/>
        </w:tabs>
      </w:pPr>
    </w:lvl>
    <w:lvl w:ilvl="3" w:tplc="B070627C">
      <w:numFmt w:val="none"/>
      <w:lvlText w:val=""/>
      <w:lvlJc w:val="left"/>
      <w:pPr>
        <w:tabs>
          <w:tab w:val="num" w:pos="360"/>
        </w:tabs>
      </w:pPr>
    </w:lvl>
    <w:lvl w:ilvl="4" w:tplc="C656607A">
      <w:numFmt w:val="none"/>
      <w:lvlText w:val=""/>
      <w:lvlJc w:val="left"/>
      <w:pPr>
        <w:tabs>
          <w:tab w:val="num" w:pos="360"/>
        </w:tabs>
      </w:pPr>
    </w:lvl>
    <w:lvl w:ilvl="5" w:tplc="9FB44042">
      <w:numFmt w:val="none"/>
      <w:lvlText w:val=""/>
      <w:lvlJc w:val="left"/>
      <w:pPr>
        <w:tabs>
          <w:tab w:val="num" w:pos="360"/>
        </w:tabs>
      </w:pPr>
    </w:lvl>
    <w:lvl w:ilvl="6" w:tplc="991A07D4">
      <w:numFmt w:val="none"/>
      <w:lvlText w:val=""/>
      <w:lvlJc w:val="left"/>
      <w:pPr>
        <w:tabs>
          <w:tab w:val="num" w:pos="360"/>
        </w:tabs>
      </w:pPr>
    </w:lvl>
    <w:lvl w:ilvl="7" w:tplc="932C6E94">
      <w:numFmt w:val="none"/>
      <w:lvlText w:val=""/>
      <w:lvlJc w:val="left"/>
      <w:pPr>
        <w:tabs>
          <w:tab w:val="num" w:pos="360"/>
        </w:tabs>
      </w:pPr>
    </w:lvl>
    <w:lvl w:ilvl="8" w:tplc="AAE6CA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35FEE"/>
    <w:multiLevelType w:val="hybridMultilevel"/>
    <w:tmpl w:val="E412147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5DB5897"/>
    <w:multiLevelType w:val="hybridMultilevel"/>
    <w:tmpl w:val="D576A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6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7"/>
  </w:num>
  <w:num w:numId="10">
    <w:abstractNumId w:val="15"/>
  </w:num>
  <w:num w:numId="11">
    <w:abstractNumId w:val="18"/>
  </w:num>
  <w:num w:numId="12">
    <w:abstractNumId w:val="4"/>
  </w:num>
  <w:num w:numId="13">
    <w:abstractNumId w:val="19"/>
  </w:num>
  <w:num w:numId="14">
    <w:abstractNumId w:val="2"/>
  </w:num>
  <w:num w:numId="15">
    <w:abstractNumId w:val="7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2">
    <w:abstractNumId w:val="11"/>
  </w:num>
  <w:num w:numId="23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EF"/>
    <w:rsid w:val="00060ED5"/>
    <w:rsid w:val="00090B4A"/>
    <w:rsid w:val="000A320D"/>
    <w:rsid w:val="00120E24"/>
    <w:rsid w:val="001258C9"/>
    <w:rsid w:val="001439E7"/>
    <w:rsid w:val="001904C9"/>
    <w:rsid w:val="001D0CB1"/>
    <w:rsid w:val="001D24FC"/>
    <w:rsid w:val="001E07D5"/>
    <w:rsid w:val="00217065"/>
    <w:rsid w:val="002207A2"/>
    <w:rsid w:val="002337ED"/>
    <w:rsid w:val="002B0D1E"/>
    <w:rsid w:val="002B4196"/>
    <w:rsid w:val="002C6056"/>
    <w:rsid w:val="002D1EEA"/>
    <w:rsid w:val="002D75D4"/>
    <w:rsid w:val="00354469"/>
    <w:rsid w:val="003627B4"/>
    <w:rsid w:val="003D28E3"/>
    <w:rsid w:val="00444DEF"/>
    <w:rsid w:val="00460865"/>
    <w:rsid w:val="00462462"/>
    <w:rsid w:val="004A33F8"/>
    <w:rsid w:val="004B2CD9"/>
    <w:rsid w:val="00500CA8"/>
    <w:rsid w:val="00506FB4"/>
    <w:rsid w:val="00506FE2"/>
    <w:rsid w:val="00543DBB"/>
    <w:rsid w:val="005A2FB1"/>
    <w:rsid w:val="00615845"/>
    <w:rsid w:val="00616E8D"/>
    <w:rsid w:val="00645CB3"/>
    <w:rsid w:val="006745E7"/>
    <w:rsid w:val="006A60E1"/>
    <w:rsid w:val="006D51BD"/>
    <w:rsid w:val="00741BB5"/>
    <w:rsid w:val="00761189"/>
    <w:rsid w:val="007C2979"/>
    <w:rsid w:val="0080765C"/>
    <w:rsid w:val="00833ED4"/>
    <w:rsid w:val="00865AD3"/>
    <w:rsid w:val="008A0623"/>
    <w:rsid w:val="008E20D8"/>
    <w:rsid w:val="008E62BB"/>
    <w:rsid w:val="008F55AF"/>
    <w:rsid w:val="00914DB1"/>
    <w:rsid w:val="009320CF"/>
    <w:rsid w:val="009326B1"/>
    <w:rsid w:val="009730B8"/>
    <w:rsid w:val="009818B9"/>
    <w:rsid w:val="009971A3"/>
    <w:rsid w:val="00A32AC7"/>
    <w:rsid w:val="00A643E5"/>
    <w:rsid w:val="00A833B3"/>
    <w:rsid w:val="00A863B2"/>
    <w:rsid w:val="00AD77FD"/>
    <w:rsid w:val="00AE49B5"/>
    <w:rsid w:val="00B06CAB"/>
    <w:rsid w:val="00B16C7C"/>
    <w:rsid w:val="00B30A5B"/>
    <w:rsid w:val="00B70741"/>
    <w:rsid w:val="00B851C5"/>
    <w:rsid w:val="00B86074"/>
    <w:rsid w:val="00BD4D9C"/>
    <w:rsid w:val="00BE3C28"/>
    <w:rsid w:val="00C0372A"/>
    <w:rsid w:val="00C71D00"/>
    <w:rsid w:val="00C72A7F"/>
    <w:rsid w:val="00CE5882"/>
    <w:rsid w:val="00CF6AE4"/>
    <w:rsid w:val="00D365A5"/>
    <w:rsid w:val="00D76480"/>
    <w:rsid w:val="00D940C6"/>
    <w:rsid w:val="00DE0C62"/>
    <w:rsid w:val="00E1327A"/>
    <w:rsid w:val="00E47FCE"/>
    <w:rsid w:val="00E566B4"/>
    <w:rsid w:val="00E71923"/>
    <w:rsid w:val="00E82C75"/>
    <w:rsid w:val="00F16CB0"/>
    <w:rsid w:val="00FB4483"/>
    <w:rsid w:val="00FE2DD4"/>
    <w:rsid w:val="00FE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D"/>
  </w:style>
  <w:style w:type="paragraph" w:styleId="1">
    <w:name w:val="heading 1"/>
    <w:basedOn w:val="a"/>
    <w:next w:val="a"/>
    <w:link w:val="10"/>
    <w:qFormat/>
    <w:rsid w:val="00444D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44D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44DE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4D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44D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44D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44DEF"/>
    <w:pPr>
      <w:keepNext/>
      <w:spacing w:before="240" w:after="0" w:line="360" w:lineRule="auto"/>
      <w:ind w:right="-52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444DE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DE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44D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4D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4D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44DE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44DE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44DE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44DEF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444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44DE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44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44D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444DE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rsid w:val="0044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4DE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444DEF"/>
    <w:rPr>
      <w:vertAlign w:val="superscript"/>
    </w:rPr>
  </w:style>
  <w:style w:type="table" w:styleId="a9">
    <w:name w:val="Table Grid"/>
    <w:basedOn w:val="a1"/>
    <w:uiPriority w:val="59"/>
    <w:rsid w:val="0044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44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44DE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444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44DE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43DB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3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5A5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32AC7"/>
    <w:pPr>
      <w:spacing w:after="0" w:line="240" w:lineRule="auto"/>
    </w:pPr>
  </w:style>
  <w:style w:type="paragraph" w:customStyle="1" w:styleId="Style15">
    <w:name w:val="Style15"/>
    <w:basedOn w:val="a"/>
    <w:rsid w:val="00506FE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506FE2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506F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rsid w:val="00506FE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06FE2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06FE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2"/>
    <w:rsid w:val="00506FE2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06FE2"/>
    <w:pPr>
      <w:shd w:val="clear" w:color="auto" w:fill="FFFFFF"/>
      <w:spacing w:after="180" w:line="235" w:lineRule="exact"/>
      <w:jc w:val="center"/>
    </w:pPr>
    <w:rPr>
      <w:sz w:val="21"/>
      <w:szCs w:val="21"/>
    </w:rPr>
  </w:style>
  <w:style w:type="paragraph" w:customStyle="1" w:styleId="Style33">
    <w:name w:val="Style33"/>
    <w:basedOn w:val="a"/>
    <w:rsid w:val="00506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06FE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06FE2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506FE2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506FE2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506FE2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506F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506F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506FE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506FE2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506FE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rsid w:val="00506FE2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06FE2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6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06F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06FE2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06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06F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506FE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06FE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506F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506FE2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506FE2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506F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06FE2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506FE2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506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506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506FE2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506FE2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506FE2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506FE2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506FE2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506FE2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506FE2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506FE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506FE2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506FE2"/>
    <w:rPr>
      <w:rFonts w:ascii="Arial" w:hAnsi="Arial" w:cs="Arial"/>
      <w:sz w:val="20"/>
      <w:szCs w:val="20"/>
    </w:rPr>
  </w:style>
  <w:style w:type="paragraph" w:styleId="af3">
    <w:name w:val="Normal (Web)"/>
    <w:basedOn w:val="a"/>
    <w:semiHidden/>
    <w:rsid w:val="00C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A0B1-3321-443B-9F42-F59B7FBD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Пользователь Windows</cp:lastModifiedBy>
  <cp:revision>2</cp:revision>
  <cp:lastPrinted>2018-02-01T15:35:00Z</cp:lastPrinted>
  <dcterms:created xsi:type="dcterms:W3CDTF">2018-04-04T10:31:00Z</dcterms:created>
  <dcterms:modified xsi:type="dcterms:W3CDTF">2018-04-04T10:31:00Z</dcterms:modified>
</cp:coreProperties>
</file>